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2F" w:rsidRPr="00071BE0" w:rsidRDefault="006A28B0" w:rsidP="00C2142F">
      <w:pPr>
        <w:shd w:val="clear" w:color="auto" w:fill="FFFFFF"/>
        <w:spacing w:before="100" w:beforeAutospacing="1" w:after="100" w:afterAutospacing="1" w:line="240" w:lineRule="auto"/>
        <w:jc w:val="center"/>
        <w:outlineLvl w:val="0"/>
        <w:rPr>
          <w:rFonts w:eastAsia="Times New Roman" w:cs="Times New Roman"/>
          <w:b/>
          <w:bCs/>
          <w:kern w:val="36"/>
          <w:sz w:val="20"/>
          <w:szCs w:val="20"/>
          <w:lang w:eastAsia="en-GB"/>
        </w:rPr>
      </w:pPr>
      <w:bookmarkStart w:id="0" w:name="_GoBack"/>
      <w:bookmarkEnd w:id="0"/>
      <w:r w:rsidRPr="00071BE0">
        <w:rPr>
          <w:rFonts w:eastAsia="Times New Roman" w:cs="Times New Roman"/>
          <w:b/>
          <w:bCs/>
          <w:kern w:val="36"/>
          <w:sz w:val="20"/>
          <w:szCs w:val="20"/>
          <w:lang w:eastAsia="en-GB"/>
        </w:rPr>
        <w:t xml:space="preserve">Pupil Premium – </w:t>
      </w:r>
      <w:r w:rsidR="00D73DC0" w:rsidRPr="00071BE0">
        <w:rPr>
          <w:rFonts w:eastAsia="Times New Roman" w:cs="Times New Roman"/>
          <w:b/>
          <w:bCs/>
          <w:kern w:val="36"/>
          <w:sz w:val="20"/>
          <w:szCs w:val="20"/>
          <w:lang w:eastAsia="en-GB"/>
        </w:rPr>
        <w:t>2016</w:t>
      </w:r>
      <w:r w:rsidRPr="00071BE0">
        <w:rPr>
          <w:rFonts w:eastAsia="Times New Roman" w:cs="Times New Roman"/>
          <w:b/>
          <w:bCs/>
          <w:kern w:val="36"/>
          <w:sz w:val="20"/>
          <w:szCs w:val="20"/>
          <w:lang w:eastAsia="en-GB"/>
        </w:rPr>
        <w:t>/2017</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Each year we receive funding for students aged between 11 and 16 who are categorised as disadvantaged. We use this funding to help these students close any gaps in their performance with other students. Each year we identify objectives and actions which will help these students improve.</w:t>
      </w:r>
    </w:p>
    <w:p w:rsidR="00361F45"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Plans are made to support groups of students. Some students, for example those who are looked after receive additional funding, Pupil Premium Plus. The use of this funding is planned for by the school, in discussion with carers, parents and other agencies.  An individual plan for this funding is made. </w:t>
      </w:r>
    </w:p>
    <w:p w:rsidR="00361F45" w:rsidRPr="00071BE0" w:rsidRDefault="00361F45"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We also receive funding for students who did </w:t>
      </w:r>
      <w:r w:rsidR="00F47716" w:rsidRPr="00071BE0">
        <w:rPr>
          <w:rFonts w:eastAsia="Times New Roman" w:cs="Times New Roman"/>
          <w:sz w:val="20"/>
          <w:szCs w:val="20"/>
          <w:lang w:eastAsia="en-GB"/>
        </w:rPr>
        <w:t>not reach the expected level in English and Mathematics at the end of KS2.</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b/>
          <w:bCs/>
          <w:kern w:val="36"/>
          <w:sz w:val="20"/>
          <w:szCs w:val="20"/>
          <w:lang w:eastAsia="en-GB"/>
        </w:rPr>
      </w:pPr>
      <w:r w:rsidRPr="00071BE0">
        <w:rPr>
          <w:rFonts w:eastAsia="Times New Roman" w:cs="Times New Roman"/>
          <w:sz w:val="20"/>
          <w:szCs w:val="20"/>
          <w:lang w:eastAsia="en-GB"/>
        </w:rPr>
        <w:t>The objectives and actions bel</w:t>
      </w:r>
      <w:r w:rsidR="00F47716" w:rsidRPr="00071BE0">
        <w:rPr>
          <w:rFonts w:eastAsia="Times New Roman" w:cs="Times New Roman"/>
          <w:sz w:val="20"/>
          <w:szCs w:val="20"/>
          <w:lang w:eastAsia="en-GB"/>
        </w:rPr>
        <w:t>ow include</w:t>
      </w:r>
      <w:r w:rsidRPr="00071BE0">
        <w:rPr>
          <w:rFonts w:eastAsia="Times New Roman" w:cs="Times New Roman"/>
          <w:sz w:val="20"/>
          <w:szCs w:val="20"/>
          <w:lang w:eastAsia="en-GB"/>
        </w:rPr>
        <w:t xml:space="preserve"> those which s</w:t>
      </w:r>
      <w:r w:rsidR="00F47716" w:rsidRPr="00071BE0">
        <w:rPr>
          <w:rFonts w:eastAsia="Times New Roman" w:cs="Times New Roman"/>
          <w:sz w:val="20"/>
          <w:szCs w:val="20"/>
          <w:lang w:eastAsia="en-GB"/>
        </w:rPr>
        <w:t>tudents accessing pupil premium funding,</w:t>
      </w:r>
      <w:r w:rsidRPr="00071BE0">
        <w:rPr>
          <w:rFonts w:eastAsia="Times New Roman" w:cs="Times New Roman"/>
          <w:sz w:val="20"/>
          <w:szCs w:val="20"/>
          <w:lang w:eastAsia="en-GB"/>
        </w:rPr>
        <w:t xml:space="preserve"> those receiving Pupil Premium Plus </w:t>
      </w:r>
      <w:r w:rsidR="00F47716" w:rsidRPr="00071BE0">
        <w:rPr>
          <w:rFonts w:eastAsia="Times New Roman" w:cs="Times New Roman"/>
          <w:sz w:val="20"/>
          <w:szCs w:val="20"/>
          <w:lang w:eastAsia="en-GB"/>
        </w:rPr>
        <w:t xml:space="preserve">and those receiving year 7 catch up funding </w:t>
      </w:r>
      <w:r w:rsidRPr="00071BE0">
        <w:rPr>
          <w:rFonts w:eastAsia="Times New Roman" w:cs="Times New Roman"/>
          <w:sz w:val="20"/>
          <w:szCs w:val="20"/>
          <w:lang w:eastAsia="en-GB"/>
        </w:rPr>
        <w:t>may access.</w:t>
      </w:r>
    </w:p>
    <w:p w:rsidR="006A28B0" w:rsidRPr="00071BE0" w:rsidRDefault="00B16142" w:rsidP="00071BE0">
      <w:pPr>
        <w:shd w:val="clear" w:color="auto" w:fill="FFFFFF"/>
        <w:spacing w:before="100" w:beforeAutospacing="1" w:after="100" w:afterAutospacing="1" w:line="240" w:lineRule="auto"/>
        <w:outlineLvl w:val="0"/>
        <w:rPr>
          <w:rFonts w:eastAsia="Times New Roman" w:cs="Times New Roman"/>
          <w:b/>
          <w:bCs/>
          <w:kern w:val="36"/>
          <w:sz w:val="20"/>
          <w:szCs w:val="20"/>
          <w:lang w:eastAsia="en-GB"/>
        </w:rPr>
      </w:pPr>
      <w:r w:rsidRPr="00071BE0">
        <w:rPr>
          <w:rFonts w:eastAsia="Times New Roman" w:cs="Times New Roman"/>
          <w:b/>
          <w:bCs/>
          <w:kern w:val="36"/>
          <w:sz w:val="20"/>
          <w:szCs w:val="20"/>
          <w:lang w:eastAsia="en-GB"/>
        </w:rPr>
        <w:t>Last Year</w:t>
      </w:r>
      <w:r w:rsidR="00C2142F" w:rsidRPr="00071BE0">
        <w:rPr>
          <w:rFonts w:eastAsia="Times New Roman" w:cs="Arial"/>
          <w:b/>
          <w:vanish/>
          <w:sz w:val="20"/>
          <w:szCs w:val="20"/>
          <w:lang w:eastAsia="en-GB"/>
        </w:rPr>
        <w:t>Top of Form</w:t>
      </w:r>
    </w:p>
    <w:p w:rsidR="006A28B0" w:rsidRPr="00071BE0" w:rsidRDefault="006A28B0" w:rsidP="006A28B0">
      <w:pPr>
        <w:shd w:val="clear" w:color="auto" w:fill="FFFFFF"/>
        <w:spacing w:after="0" w:line="240" w:lineRule="auto"/>
        <w:rPr>
          <w:rFonts w:eastAsia="Times New Roman" w:cs="Times New Roman"/>
          <w:b/>
          <w:sz w:val="20"/>
          <w:szCs w:val="20"/>
          <w:lang w:eastAsia="en-GB"/>
        </w:rPr>
      </w:pPr>
      <w:r w:rsidRPr="00071BE0">
        <w:rPr>
          <w:rFonts w:eastAsia="Times New Roman" w:cs="Times New Roman"/>
          <w:b/>
          <w:sz w:val="20"/>
          <w:szCs w:val="20"/>
          <w:lang w:eastAsia="en-GB"/>
        </w:rPr>
        <w:t>Overview of funding</w:t>
      </w:r>
    </w:p>
    <w:p w:rsidR="006A28B0" w:rsidRPr="00071BE0" w:rsidRDefault="006A28B0" w:rsidP="006A28B0">
      <w:pPr>
        <w:shd w:val="clear" w:color="auto" w:fill="FFFFFF"/>
        <w:spacing w:after="0" w:line="240" w:lineRule="auto"/>
        <w:rPr>
          <w:rFonts w:eastAsia="Times New Roman" w:cs="Times New Roman"/>
          <w:b/>
          <w:sz w:val="20"/>
          <w:szCs w:val="20"/>
          <w:lang w:eastAsia="en-GB"/>
        </w:rPr>
      </w:pPr>
    </w:p>
    <w:tbl>
      <w:tblPr>
        <w:tblW w:w="10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17"/>
        <w:gridCol w:w="784"/>
        <w:gridCol w:w="557"/>
        <w:gridCol w:w="2327"/>
      </w:tblGrid>
      <w:tr w:rsidR="00071BE0" w:rsidRPr="00071BE0" w:rsidTr="004F5AB3">
        <w:trPr>
          <w:trHeight w:val="274"/>
          <w:tblHeader/>
          <w:tblCellSpacing w:w="0" w:type="dxa"/>
        </w:trPr>
        <w:tc>
          <w:tcPr>
            <w:tcW w:w="6717" w:type="dxa"/>
            <w:vAlign w:val="center"/>
            <w:hideMark/>
          </w:tcPr>
          <w:p w:rsidR="00071BE0" w:rsidRPr="00071BE0" w:rsidRDefault="00071BE0" w:rsidP="001123C3">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October 2016 </w:t>
            </w:r>
          </w:p>
        </w:tc>
        <w:tc>
          <w:tcPr>
            <w:tcW w:w="0" w:type="auto"/>
            <w:vAlign w:val="center"/>
            <w:hideMark/>
          </w:tcPr>
          <w:p w:rsidR="00071BE0" w:rsidRPr="00071BE0" w:rsidRDefault="00071BE0" w:rsidP="001123C3">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071BE0" w:rsidRPr="00071BE0" w:rsidRDefault="00071BE0" w:rsidP="001123C3">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071BE0" w:rsidRPr="00071BE0" w:rsidRDefault="00071BE0" w:rsidP="001123C3">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071BE0" w:rsidRPr="00071BE0" w:rsidTr="004F5AB3">
        <w:trPr>
          <w:trHeight w:val="205"/>
          <w:tblCellSpacing w:w="0" w:type="dxa"/>
        </w:trPr>
        <w:tc>
          <w:tcPr>
            <w:tcW w:w="6717" w:type="dxa"/>
            <w:vAlign w:val="center"/>
            <w:hideMark/>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25</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£935</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£23,375</w:t>
            </w:r>
          </w:p>
        </w:tc>
      </w:tr>
      <w:tr w:rsidR="00071BE0" w:rsidRPr="00071BE0" w:rsidTr="004F5AB3">
        <w:trPr>
          <w:trHeight w:val="205"/>
          <w:tblCellSpacing w:w="0" w:type="dxa"/>
        </w:trPr>
        <w:tc>
          <w:tcPr>
            <w:tcW w:w="6717" w:type="dxa"/>
            <w:vAlign w:val="center"/>
            <w:hideMark/>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Looked after Pupils eligible for Pupil Premium</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£1500</w:t>
            </w:r>
          </w:p>
        </w:tc>
        <w:tc>
          <w:tcPr>
            <w:tcW w:w="0" w:type="auto"/>
            <w:vAlign w:val="center"/>
          </w:tcPr>
          <w:p w:rsidR="00071BE0" w:rsidRPr="00071BE0" w:rsidRDefault="004F5AB3" w:rsidP="001123C3">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071BE0" w:rsidRPr="00071BE0" w:rsidTr="004F5AB3">
        <w:trPr>
          <w:trHeight w:val="205"/>
          <w:tblCellSpacing w:w="0" w:type="dxa"/>
        </w:trPr>
        <w:tc>
          <w:tcPr>
            <w:tcW w:w="6717" w:type="dxa"/>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Pupils adopted from care</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6</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£1900</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£11,400</w:t>
            </w:r>
          </w:p>
        </w:tc>
      </w:tr>
      <w:tr w:rsidR="00071BE0" w:rsidRPr="00071BE0" w:rsidTr="004F5AB3">
        <w:trPr>
          <w:trHeight w:val="217"/>
          <w:tblCellSpacing w:w="0" w:type="dxa"/>
        </w:trPr>
        <w:tc>
          <w:tcPr>
            <w:tcW w:w="6717" w:type="dxa"/>
            <w:vAlign w:val="center"/>
            <w:hideMark/>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0</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p>
        </w:tc>
      </w:tr>
      <w:tr w:rsidR="00071BE0" w:rsidRPr="00071BE0" w:rsidTr="004F5AB3">
        <w:trPr>
          <w:trHeight w:val="217"/>
          <w:tblCellSpacing w:w="0" w:type="dxa"/>
        </w:trPr>
        <w:tc>
          <w:tcPr>
            <w:tcW w:w="6717" w:type="dxa"/>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14</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071BE0" w:rsidRPr="00071BE0" w:rsidRDefault="00071BE0" w:rsidP="001123C3">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£7000</w:t>
            </w:r>
          </w:p>
        </w:tc>
      </w:tr>
    </w:tbl>
    <w:p w:rsidR="006A28B0" w:rsidRPr="00071BE0" w:rsidRDefault="006A28B0" w:rsidP="006A28B0">
      <w:pPr>
        <w:shd w:val="clear" w:color="auto" w:fill="FFFFFF"/>
        <w:spacing w:after="0" w:line="240" w:lineRule="auto"/>
        <w:rPr>
          <w:rFonts w:eastAsia="Times New Roman" w:cs="Times New Roman"/>
          <w:b/>
          <w:bCs/>
          <w:sz w:val="20"/>
          <w:szCs w:val="20"/>
          <w:lang w:eastAsia="en-GB"/>
        </w:rPr>
      </w:pPr>
    </w:p>
    <w:p w:rsidR="006A28B0" w:rsidRPr="00071BE0" w:rsidRDefault="006A28B0" w:rsidP="006A28B0">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b/>
          <w:bCs/>
          <w:sz w:val="20"/>
          <w:szCs w:val="20"/>
          <w:lang w:eastAsia="en-GB"/>
        </w:rPr>
        <w:t>Spending Summary</w:t>
      </w:r>
    </w:p>
    <w:p w:rsidR="004A2E15" w:rsidRPr="00071BE0" w:rsidRDefault="004A2E15" w:rsidP="006A28B0">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93"/>
        <w:gridCol w:w="4111"/>
        <w:gridCol w:w="1559"/>
        <w:gridCol w:w="2919"/>
      </w:tblGrid>
      <w:tr w:rsidR="004A2E15" w:rsidRPr="00071BE0" w:rsidTr="00D874A9">
        <w:tc>
          <w:tcPr>
            <w:tcW w:w="2093" w:type="dxa"/>
          </w:tcPr>
          <w:p w:rsidR="004A2E15" w:rsidRPr="00071BE0" w:rsidRDefault="004A2E15" w:rsidP="008F15D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4A2E15" w:rsidRPr="00071BE0" w:rsidRDefault="004A2E15" w:rsidP="008F15D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4A2E15" w:rsidRPr="00071BE0" w:rsidRDefault="004A2E15" w:rsidP="008F15D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4A2E15" w:rsidRPr="00071BE0" w:rsidRDefault="004A2E15" w:rsidP="008F15D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4A2E15" w:rsidRPr="00071BE0" w:rsidTr="00D874A9">
        <w:tc>
          <w:tcPr>
            <w:tcW w:w="2093" w:type="dxa"/>
          </w:tcPr>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Mental well being</w:t>
            </w:r>
          </w:p>
        </w:tc>
        <w:tc>
          <w:tcPr>
            <w:tcW w:w="4111" w:type="dxa"/>
          </w:tcPr>
          <w:p w:rsidR="004A2E15" w:rsidRPr="00071BE0" w:rsidRDefault="004A2E15" w:rsidP="004A2E15">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1 day per week Unqualified Teacher to deliver group and individual Music therapy sessions </w:t>
            </w:r>
          </w:p>
          <w:p w:rsidR="004A2E15" w:rsidRPr="00071BE0" w:rsidRDefault="004A2E15" w:rsidP="004A2E15">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 1 day per week Unqualified teacher to deliver outdoor education experiences</w:t>
            </w:r>
          </w:p>
          <w:p w:rsidR="004A2E15" w:rsidRPr="00071BE0" w:rsidRDefault="004A2E15" w:rsidP="004A2E15">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 2 hours per week Family support worker time</w:t>
            </w:r>
          </w:p>
        </w:tc>
        <w:tc>
          <w:tcPr>
            <w:tcW w:w="1559" w:type="dxa"/>
          </w:tcPr>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£6000</w:t>
            </w:r>
          </w:p>
          <w:p w:rsidR="004A2E15" w:rsidRPr="00071BE0" w:rsidRDefault="004A2E15" w:rsidP="008F15DC">
            <w:pPr>
              <w:rPr>
                <w:rFonts w:eastAsia="Times New Roman" w:cs="Times New Roman"/>
                <w:sz w:val="24"/>
                <w:szCs w:val="24"/>
                <w:lang w:eastAsia="en-GB"/>
              </w:rPr>
            </w:pPr>
          </w:p>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£6500</w:t>
            </w:r>
          </w:p>
          <w:p w:rsidR="004A2E15" w:rsidRPr="00071BE0" w:rsidRDefault="004A2E15" w:rsidP="008F15DC">
            <w:pPr>
              <w:rPr>
                <w:rFonts w:eastAsia="Times New Roman" w:cs="Times New Roman"/>
                <w:sz w:val="24"/>
                <w:szCs w:val="24"/>
                <w:lang w:eastAsia="en-GB"/>
              </w:rPr>
            </w:pPr>
          </w:p>
          <w:p w:rsidR="00D874A9" w:rsidRPr="00071BE0" w:rsidRDefault="00D874A9" w:rsidP="008F15DC">
            <w:pPr>
              <w:rPr>
                <w:rFonts w:eastAsia="Times New Roman" w:cs="Times New Roman"/>
                <w:sz w:val="24"/>
                <w:szCs w:val="24"/>
                <w:lang w:eastAsia="en-GB"/>
              </w:rPr>
            </w:pPr>
          </w:p>
          <w:p w:rsidR="004A2E15" w:rsidRPr="00071BE0" w:rsidRDefault="006D4E6A" w:rsidP="008F15DC">
            <w:pPr>
              <w:rPr>
                <w:rFonts w:eastAsia="Times New Roman" w:cs="Times New Roman"/>
                <w:sz w:val="24"/>
                <w:szCs w:val="24"/>
                <w:lang w:eastAsia="en-GB"/>
              </w:rPr>
            </w:pPr>
            <w:r w:rsidRPr="00071BE0">
              <w:rPr>
                <w:rFonts w:eastAsia="Times New Roman" w:cs="Times New Roman"/>
                <w:sz w:val="24"/>
                <w:szCs w:val="24"/>
                <w:lang w:eastAsia="en-GB"/>
              </w:rPr>
              <w:t>£2</w:t>
            </w:r>
            <w:r w:rsidR="004A2E15" w:rsidRPr="00071BE0">
              <w:rPr>
                <w:rFonts w:eastAsia="Times New Roman" w:cs="Times New Roman"/>
                <w:sz w:val="24"/>
                <w:szCs w:val="24"/>
                <w:lang w:eastAsia="en-GB"/>
              </w:rPr>
              <w:t>500</w:t>
            </w:r>
          </w:p>
          <w:p w:rsidR="004A2E15" w:rsidRPr="00071BE0" w:rsidRDefault="004A2E15" w:rsidP="008F15DC">
            <w:pPr>
              <w:rPr>
                <w:rFonts w:eastAsia="Times New Roman" w:cs="Times New Roman"/>
                <w:sz w:val="24"/>
                <w:szCs w:val="24"/>
                <w:lang w:eastAsia="en-GB"/>
              </w:rPr>
            </w:pPr>
          </w:p>
        </w:tc>
        <w:tc>
          <w:tcPr>
            <w:tcW w:w="2919" w:type="dxa"/>
          </w:tcPr>
          <w:p w:rsidR="004A2E15" w:rsidRPr="00071BE0" w:rsidRDefault="004A2E15" w:rsidP="004A2E15">
            <w:pPr>
              <w:shd w:val="clear" w:color="auto" w:fill="FFFFFF"/>
              <w:rPr>
                <w:rFonts w:eastAsia="Times New Roman" w:cs="Times New Roman"/>
                <w:sz w:val="20"/>
                <w:szCs w:val="20"/>
                <w:lang w:eastAsia="en-GB"/>
              </w:rPr>
            </w:pPr>
            <w:r w:rsidRPr="00071BE0">
              <w:rPr>
                <w:rFonts w:eastAsia="Times New Roman" w:cs="Times New Roman"/>
                <w:sz w:val="20"/>
                <w:szCs w:val="20"/>
                <w:lang w:eastAsia="en-GB"/>
              </w:rPr>
              <w:t xml:space="preserve">To improve progress and support good behaviour, building resilience in mental health for students </w:t>
            </w:r>
          </w:p>
          <w:p w:rsidR="004A2E15" w:rsidRPr="00071BE0" w:rsidRDefault="004A2E15" w:rsidP="008F15DC">
            <w:pPr>
              <w:rPr>
                <w:rFonts w:eastAsia="Times New Roman" w:cs="Times New Roman"/>
                <w:sz w:val="24"/>
                <w:szCs w:val="24"/>
                <w:lang w:eastAsia="en-GB"/>
              </w:rPr>
            </w:pPr>
          </w:p>
        </w:tc>
      </w:tr>
      <w:tr w:rsidR="004A2E15" w:rsidRPr="00071BE0" w:rsidTr="00D874A9">
        <w:tc>
          <w:tcPr>
            <w:tcW w:w="2093" w:type="dxa"/>
          </w:tcPr>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English</w:t>
            </w:r>
          </w:p>
        </w:tc>
        <w:tc>
          <w:tcPr>
            <w:tcW w:w="4111" w:type="dxa"/>
          </w:tcPr>
          <w:p w:rsidR="004A2E15" w:rsidRPr="00071BE0" w:rsidRDefault="004A2E15" w:rsidP="004A2E15">
            <w:pPr>
              <w:numPr>
                <w:ilvl w:val="0"/>
                <w:numId w:val="2"/>
              </w:numPr>
              <w:shd w:val="clear" w:color="auto" w:fill="FFFFFF"/>
              <w:spacing w:before="100" w:beforeAutospacing="1" w:after="100" w:afterAutospacing="1"/>
              <w:rPr>
                <w:rFonts w:eastAsia="Times New Roman" w:cs="Times New Roman"/>
                <w:sz w:val="20"/>
                <w:szCs w:val="20"/>
                <w:lang w:eastAsia="en-GB"/>
              </w:rPr>
            </w:pPr>
            <w:r w:rsidRPr="00071BE0">
              <w:t xml:space="preserve">10 hours per week </w:t>
            </w:r>
            <w:hyperlink r:id="rId9" w:history="1">
              <w:r w:rsidRPr="00071BE0">
                <w:rPr>
                  <w:rFonts w:eastAsia="Times New Roman" w:cs="Times New Roman"/>
                  <w:sz w:val="20"/>
                  <w:szCs w:val="20"/>
                  <w:lang w:eastAsia="en-GB"/>
                </w:rPr>
                <w:t xml:space="preserve">Senior Teaching Assistant to deliver SALT </w:t>
              </w:r>
            </w:hyperlink>
          </w:p>
          <w:p w:rsidR="00010653" w:rsidRPr="00071BE0" w:rsidRDefault="00010653" w:rsidP="004A2E15">
            <w:pPr>
              <w:numPr>
                <w:ilvl w:val="0"/>
                <w:numId w:val="2"/>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New reading scheme</w:t>
            </w:r>
          </w:p>
          <w:p w:rsidR="006D4E6A" w:rsidRPr="00071BE0" w:rsidRDefault="006D4E6A" w:rsidP="004A2E15">
            <w:pPr>
              <w:numPr>
                <w:ilvl w:val="0"/>
                <w:numId w:val="2"/>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Reading intervention</w:t>
            </w:r>
          </w:p>
        </w:tc>
        <w:tc>
          <w:tcPr>
            <w:tcW w:w="1559" w:type="dxa"/>
          </w:tcPr>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£10000</w:t>
            </w:r>
          </w:p>
          <w:p w:rsidR="006D4E6A" w:rsidRPr="00071BE0" w:rsidRDefault="006D4E6A" w:rsidP="008F15DC">
            <w:pPr>
              <w:rPr>
                <w:rFonts w:eastAsia="Times New Roman" w:cs="Times New Roman"/>
                <w:sz w:val="24"/>
                <w:szCs w:val="24"/>
                <w:lang w:eastAsia="en-GB"/>
              </w:rPr>
            </w:pPr>
          </w:p>
          <w:p w:rsidR="00010653" w:rsidRPr="00071BE0" w:rsidRDefault="00010653" w:rsidP="008F15DC">
            <w:pPr>
              <w:rPr>
                <w:rFonts w:eastAsia="Times New Roman" w:cs="Times New Roman"/>
                <w:sz w:val="24"/>
                <w:szCs w:val="24"/>
                <w:lang w:eastAsia="en-GB"/>
              </w:rPr>
            </w:pPr>
            <w:r w:rsidRPr="00071BE0">
              <w:rPr>
                <w:rFonts w:eastAsia="Times New Roman" w:cs="Times New Roman"/>
                <w:sz w:val="24"/>
                <w:szCs w:val="24"/>
                <w:lang w:eastAsia="en-GB"/>
              </w:rPr>
              <w:t>£3000</w:t>
            </w:r>
          </w:p>
        </w:tc>
        <w:tc>
          <w:tcPr>
            <w:tcW w:w="2919" w:type="dxa"/>
          </w:tcPr>
          <w:p w:rsidR="004A2E15" w:rsidRPr="00071BE0" w:rsidRDefault="004A2E15" w:rsidP="004A2E15">
            <w:p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To improve progress of students receiving Pupil Premium in communication and language development.</w:t>
            </w:r>
          </w:p>
          <w:p w:rsidR="004A2E15" w:rsidRPr="00071BE0" w:rsidRDefault="004A2E15" w:rsidP="008F15DC">
            <w:pPr>
              <w:rPr>
                <w:rFonts w:eastAsia="Times New Roman" w:cs="Times New Roman"/>
                <w:sz w:val="24"/>
                <w:szCs w:val="24"/>
                <w:lang w:eastAsia="en-GB"/>
              </w:rPr>
            </w:pPr>
          </w:p>
        </w:tc>
      </w:tr>
      <w:tr w:rsidR="004A2E15" w:rsidRPr="00071BE0" w:rsidTr="00D874A9">
        <w:tc>
          <w:tcPr>
            <w:tcW w:w="2093" w:type="dxa"/>
          </w:tcPr>
          <w:p w:rsidR="004A2E15" w:rsidRPr="00071BE0" w:rsidRDefault="004A2E15" w:rsidP="008F15DC">
            <w:pPr>
              <w:rPr>
                <w:rFonts w:eastAsia="Times New Roman" w:cs="Times New Roman"/>
                <w:sz w:val="24"/>
                <w:szCs w:val="24"/>
                <w:lang w:eastAsia="en-GB"/>
              </w:rPr>
            </w:pPr>
            <w:r w:rsidRPr="00071BE0">
              <w:rPr>
                <w:rFonts w:eastAsia="Times New Roman" w:cs="Times New Roman"/>
                <w:sz w:val="24"/>
                <w:szCs w:val="24"/>
                <w:lang w:eastAsia="en-GB"/>
              </w:rPr>
              <w:t>Parental engagement</w:t>
            </w:r>
          </w:p>
        </w:tc>
        <w:tc>
          <w:tcPr>
            <w:tcW w:w="4111" w:type="dxa"/>
          </w:tcPr>
          <w:p w:rsidR="004A2E15" w:rsidRPr="00071BE0" w:rsidRDefault="004A2E15" w:rsidP="004A2E15">
            <w:pPr>
              <w:pStyle w:val="ListParagraph"/>
              <w:numPr>
                <w:ilvl w:val="0"/>
                <w:numId w:val="4"/>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Family support worker to provide coffee morning/drop in sessions on educational themes</w:t>
            </w:r>
          </w:p>
          <w:p w:rsidR="004A2E15" w:rsidRPr="00071BE0" w:rsidRDefault="004A2E15" w:rsidP="004A2E15">
            <w:pPr>
              <w:rPr>
                <w:rFonts w:eastAsia="Times New Roman" w:cs="Times New Roman"/>
                <w:sz w:val="24"/>
                <w:szCs w:val="24"/>
                <w:lang w:eastAsia="en-GB"/>
              </w:rPr>
            </w:pPr>
          </w:p>
        </w:tc>
        <w:tc>
          <w:tcPr>
            <w:tcW w:w="1559" w:type="dxa"/>
          </w:tcPr>
          <w:p w:rsidR="004A2E15" w:rsidRPr="00071BE0" w:rsidRDefault="006D4E6A" w:rsidP="008F15DC">
            <w:pPr>
              <w:rPr>
                <w:rFonts w:eastAsia="Times New Roman" w:cs="Times New Roman"/>
                <w:sz w:val="24"/>
                <w:szCs w:val="24"/>
                <w:lang w:eastAsia="en-GB"/>
              </w:rPr>
            </w:pPr>
            <w:r w:rsidRPr="00071BE0">
              <w:rPr>
                <w:rFonts w:eastAsia="Times New Roman" w:cs="Times New Roman"/>
                <w:sz w:val="24"/>
                <w:szCs w:val="24"/>
                <w:lang w:eastAsia="en-GB"/>
              </w:rPr>
              <w:t>£2</w:t>
            </w:r>
            <w:r w:rsidR="00010653" w:rsidRPr="00071BE0">
              <w:rPr>
                <w:rFonts w:eastAsia="Times New Roman" w:cs="Times New Roman"/>
                <w:sz w:val="24"/>
                <w:szCs w:val="24"/>
                <w:lang w:eastAsia="en-GB"/>
              </w:rPr>
              <w:t>500</w:t>
            </w:r>
          </w:p>
        </w:tc>
        <w:tc>
          <w:tcPr>
            <w:tcW w:w="2919" w:type="dxa"/>
          </w:tcPr>
          <w:p w:rsidR="004A2E15" w:rsidRPr="00071BE0" w:rsidRDefault="004A2E15" w:rsidP="004A2E15">
            <w:p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To engage parents/carers of students receiving pupil premium in supporting young people with their education and support their own learning</w:t>
            </w:r>
          </w:p>
        </w:tc>
      </w:tr>
      <w:tr w:rsidR="004A2E15" w:rsidRPr="00071BE0" w:rsidTr="00D874A9">
        <w:tc>
          <w:tcPr>
            <w:tcW w:w="2093" w:type="dxa"/>
          </w:tcPr>
          <w:p w:rsidR="004A2E15" w:rsidRPr="00071BE0" w:rsidRDefault="00010653" w:rsidP="008F15DC">
            <w:pPr>
              <w:rPr>
                <w:rFonts w:eastAsia="Times New Roman" w:cs="Times New Roman"/>
                <w:sz w:val="24"/>
                <w:szCs w:val="24"/>
                <w:lang w:eastAsia="en-GB"/>
              </w:rPr>
            </w:pPr>
            <w:r w:rsidRPr="00071BE0">
              <w:rPr>
                <w:rFonts w:eastAsia="Times New Roman" w:cs="Times New Roman"/>
                <w:sz w:val="24"/>
                <w:szCs w:val="24"/>
                <w:lang w:eastAsia="en-GB"/>
              </w:rPr>
              <w:t>Science</w:t>
            </w:r>
          </w:p>
        </w:tc>
        <w:tc>
          <w:tcPr>
            <w:tcW w:w="4111" w:type="dxa"/>
          </w:tcPr>
          <w:p w:rsidR="004A2E15" w:rsidRPr="00071BE0" w:rsidRDefault="00010653" w:rsidP="00010653">
            <w:pPr>
              <w:pStyle w:val="ListParagraph"/>
              <w:numPr>
                <w:ilvl w:val="0"/>
                <w:numId w:val="8"/>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1 day per week Unqualified teacher to deliver outdoor education linked to  Science  </w:t>
            </w:r>
          </w:p>
        </w:tc>
        <w:tc>
          <w:tcPr>
            <w:tcW w:w="1559" w:type="dxa"/>
          </w:tcPr>
          <w:p w:rsidR="004A2E15" w:rsidRPr="00071BE0" w:rsidRDefault="00010653" w:rsidP="008F15DC">
            <w:pPr>
              <w:rPr>
                <w:rFonts w:eastAsia="Times New Roman" w:cs="Times New Roman"/>
                <w:sz w:val="24"/>
                <w:szCs w:val="24"/>
                <w:lang w:eastAsia="en-GB"/>
              </w:rPr>
            </w:pPr>
            <w:r w:rsidRPr="00071BE0">
              <w:rPr>
                <w:rFonts w:eastAsia="Times New Roman" w:cs="Times New Roman"/>
                <w:sz w:val="24"/>
                <w:szCs w:val="24"/>
                <w:lang w:eastAsia="en-GB"/>
              </w:rPr>
              <w:t>£6500</w:t>
            </w:r>
          </w:p>
        </w:tc>
        <w:tc>
          <w:tcPr>
            <w:tcW w:w="2919" w:type="dxa"/>
          </w:tcPr>
          <w:p w:rsidR="004A2E15" w:rsidRPr="00071BE0" w:rsidRDefault="00010653" w:rsidP="00010653">
            <w:p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To improve progress of students in Science.</w:t>
            </w:r>
          </w:p>
        </w:tc>
      </w:tr>
      <w:tr w:rsidR="004F5AB3" w:rsidRPr="00071BE0" w:rsidTr="00D874A9">
        <w:tc>
          <w:tcPr>
            <w:tcW w:w="2093" w:type="dxa"/>
          </w:tcPr>
          <w:p w:rsidR="004F5AB3" w:rsidRPr="00071BE0" w:rsidRDefault="004F5AB3" w:rsidP="008F15DC">
            <w:pPr>
              <w:rPr>
                <w:rFonts w:eastAsia="Times New Roman" w:cs="Times New Roman"/>
                <w:sz w:val="24"/>
                <w:szCs w:val="24"/>
                <w:lang w:eastAsia="en-GB"/>
              </w:rPr>
            </w:pPr>
            <w:r>
              <w:rPr>
                <w:rFonts w:eastAsia="Times New Roman" w:cs="Times New Roman"/>
                <w:sz w:val="24"/>
                <w:szCs w:val="24"/>
                <w:lang w:eastAsia="en-GB"/>
              </w:rPr>
              <w:t>Total</w:t>
            </w:r>
          </w:p>
        </w:tc>
        <w:tc>
          <w:tcPr>
            <w:tcW w:w="4111" w:type="dxa"/>
          </w:tcPr>
          <w:p w:rsidR="004F5AB3" w:rsidRPr="004F5AB3" w:rsidRDefault="004F5AB3" w:rsidP="004F5AB3">
            <w:pPr>
              <w:shd w:val="clear" w:color="auto" w:fill="FFFFFF"/>
              <w:spacing w:before="100" w:beforeAutospacing="1" w:after="100" w:afterAutospacing="1"/>
              <w:rPr>
                <w:rFonts w:eastAsia="Times New Roman" w:cs="Times New Roman"/>
                <w:sz w:val="20"/>
                <w:szCs w:val="20"/>
                <w:lang w:eastAsia="en-GB"/>
              </w:rPr>
            </w:pPr>
          </w:p>
        </w:tc>
        <w:tc>
          <w:tcPr>
            <w:tcW w:w="1559" w:type="dxa"/>
          </w:tcPr>
          <w:p w:rsidR="004F5AB3" w:rsidRPr="00071BE0" w:rsidRDefault="004F5AB3" w:rsidP="008F15DC">
            <w:pPr>
              <w:rPr>
                <w:rFonts w:eastAsia="Times New Roman" w:cs="Times New Roman"/>
                <w:sz w:val="24"/>
                <w:szCs w:val="24"/>
                <w:lang w:eastAsia="en-GB"/>
              </w:rPr>
            </w:pPr>
            <w:r>
              <w:rPr>
                <w:rFonts w:eastAsia="Times New Roman" w:cs="Times New Roman"/>
                <w:sz w:val="24"/>
                <w:szCs w:val="24"/>
                <w:lang w:eastAsia="en-GB"/>
              </w:rPr>
              <w:t>£37,000</w:t>
            </w:r>
          </w:p>
        </w:tc>
        <w:tc>
          <w:tcPr>
            <w:tcW w:w="2919" w:type="dxa"/>
          </w:tcPr>
          <w:p w:rsidR="004F5AB3" w:rsidRPr="00071BE0" w:rsidRDefault="004F5AB3" w:rsidP="00010653">
            <w:pPr>
              <w:shd w:val="clear" w:color="auto" w:fill="FFFFFF"/>
              <w:spacing w:before="100" w:beforeAutospacing="1" w:after="100" w:afterAutospacing="1"/>
              <w:rPr>
                <w:rFonts w:eastAsia="Times New Roman" w:cs="Times New Roman"/>
                <w:sz w:val="20"/>
                <w:szCs w:val="20"/>
                <w:lang w:eastAsia="en-GB"/>
              </w:rPr>
            </w:pPr>
          </w:p>
        </w:tc>
      </w:tr>
    </w:tbl>
    <w:p w:rsidR="004A2E15" w:rsidRPr="00071BE0" w:rsidRDefault="004A2E15" w:rsidP="006A28B0">
      <w:pPr>
        <w:shd w:val="clear" w:color="auto" w:fill="FFFFFF"/>
        <w:spacing w:after="0" w:line="240" w:lineRule="auto"/>
        <w:rPr>
          <w:rFonts w:eastAsia="Times New Roman" w:cs="Times New Roman"/>
          <w:sz w:val="20"/>
          <w:szCs w:val="20"/>
          <w:lang w:eastAsia="en-GB"/>
        </w:rPr>
      </w:pPr>
    </w:p>
    <w:p w:rsidR="00071BE0" w:rsidRDefault="00071BE0" w:rsidP="006A28B0">
      <w:pPr>
        <w:shd w:val="clear" w:color="auto" w:fill="FFFFFF"/>
        <w:spacing w:after="0" w:line="240" w:lineRule="auto"/>
        <w:rPr>
          <w:rFonts w:eastAsia="Times New Roman" w:cs="Times New Roman"/>
          <w:b/>
          <w:sz w:val="20"/>
          <w:szCs w:val="20"/>
          <w:lang w:eastAsia="en-GB"/>
        </w:rPr>
      </w:pPr>
    </w:p>
    <w:p w:rsidR="00071BE0" w:rsidRDefault="00071BE0" w:rsidP="006A28B0">
      <w:pPr>
        <w:shd w:val="clear" w:color="auto" w:fill="FFFFFF"/>
        <w:spacing w:after="0" w:line="240" w:lineRule="auto"/>
        <w:rPr>
          <w:rFonts w:eastAsia="Times New Roman" w:cs="Times New Roman"/>
          <w:b/>
          <w:sz w:val="20"/>
          <w:szCs w:val="20"/>
          <w:lang w:eastAsia="en-GB"/>
        </w:rPr>
      </w:pPr>
    </w:p>
    <w:p w:rsidR="00071BE0" w:rsidRDefault="00071BE0" w:rsidP="006A28B0">
      <w:pPr>
        <w:shd w:val="clear" w:color="auto" w:fill="FFFFFF"/>
        <w:spacing w:after="0" w:line="240" w:lineRule="auto"/>
        <w:rPr>
          <w:rFonts w:eastAsia="Times New Roman" w:cs="Times New Roman"/>
          <w:b/>
          <w:sz w:val="20"/>
          <w:szCs w:val="20"/>
          <w:lang w:eastAsia="en-GB"/>
        </w:rPr>
      </w:pPr>
    </w:p>
    <w:p w:rsidR="00071BE0" w:rsidRDefault="00071BE0" w:rsidP="006A28B0">
      <w:pPr>
        <w:shd w:val="clear" w:color="auto" w:fill="FFFFFF"/>
        <w:spacing w:after="0" w:line="240" w:lineRule="auto"/>
        <w:rPr>
          <w:rFonts w:eastAsia="Times New Roman" w:cs="Times New Roman"/>
          <w:b/>
          <w:sz w:val="20"/>
          <w:szCs w:val="20"/>
          <w:lang w:eastAsia="en-GB"/>
        </w:rPr>
      </w:pPr>
    </w:p>
    <w:p w:rsidR="006A28B0" w:rsidRPr="00071BE0" w:rsidRDefault="006A28B0" w:rsidP="006A28B0">
      <w:pPr>
        <w:shd w:val="clear" w:color="auto" w:fill="FFFFFF"/>
        <w:spacing w:after="0" w:line="240" w:lineRule="auto"/>
        <w:rPr>
          <w:rFonts w:eastAsia="Times New Roman" w:cs="Times New Roman"/>
          <w:b/>
          <w:sz w:val="20"/>
          <w:szCs w:val="20"/>
          <w:lang w:eastAsia="en-GB"/>
        </w:rPr>
      </w:pPr>
      <w:r w:rsidRPr="00071BE0">
        <w:rPr>
          <w:rFonts w:eastAsia="Times New Roman" w:cs="Times New Roman"/>
          <w:b/>
          <w:sz w:val="20"/>
          <w:szCs w:val="20"/>
          <w:lang w:eastAsia="en-GB"/>
        </w:rPr>
        <w:t xml:space="preserve">The outcomes </w:t>
      </w:r>
    </w:p>
    <w:p w:rsidR="006A28B0" w:rsidRPr="00071BE0" w:rsidRDefault="006A28B0" w:rsidP="006A28B0">
      <w:pPr>
        <w:rPr>
          <w:lang w:eastAsia="en-GB"/>
        </w:rPr>
      </w:pPr>
    </w:p>
    <w:p w:rsidR="00071BE0" w:rsidRPr="00071BE0" w:rsidRDefault="00071BE0" w:rsidP="006A28B0">
      <w:pPr>
        <w:rPr>
          <w:lang w:eastAsia="en-GB"/>
        </w:rPr>
      </w:pPr>
      <w:r w:rsidRPr="00071BE0">
        <w:rPr>
          <w:lang w:eastAsia="en-GB"/>
        </w:rPr>
        <w:t>English</w:t>
      </w:r>
    </w:p>
    <w:tbl>
      <w:tblPr>
        <w:tblW w:w="9105" w:type="dxa"/>
        <w:tblInd w:w="93" w:type="dxa"/>
        <w:tblLook w:val="04A0" w:firstRow="1" w:lastRow="0" w:firstColumn="1" w:lastColumn="0" w:noHBand="0" w:noVBand="1"/>
      </w:tblPr>
      <w:tblGrid>
        <w:gridCol w:w="2518"/>
        <w:gridCol w:w="2989"/>
        <w:gridCol w:w="405"/>
        <w:gridCol w:w="405"/>
        <w:gridCol w:w="949"/>
        <w:gridCol w:w="547"/>
        <w:gridCol w:w="1292"/>
      </w:tblGrid>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PP</w:t>
            </w:r>
          </w:p>
        </w:tc>
        <w:tc>
          <w:tcPr>
            <w:tcW w:w="3799"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9</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9</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100%</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0</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0%</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Not PP</w:t>
            </w:r>
          </w:p>
        </w:tc>
        <w:tc>
          <w:tcPr>
            <w:tcW w:w="3799"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61</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53</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87%</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8</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13%</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LAC</w:t>
            </w:r>
          </w:p>
        </w:tc>
        <w:tc>
          <w:tcPr>
            <w:tcW w:w="3799"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6</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6</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100%</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0</w:t>
            </w: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0%</w:t>
            </w:r>
          </w:p>
        </w:tc>
      </w:tr>
      <w:tr w:rsidR="00071BE0" w:rsidRPr="00071BE0" w:rsidTr="003A5D72">
        <w:trPr>
          <w:trHeight w:val="280"/>
        </w:trPr>
        <w:tc>
          <w:tcPr>
            <w:tcW w:w="251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8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0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49"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4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92"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bl>
    <w:p w:rsidR="00071BE0" w:rsidRPr="00071BE0" w:rsidRDefault="00071BE0" w:rsidP="00071BE0"/>
    <w:p w:rsidR="00071BE0" w:rsidRPr="00071BE0" w:rsidRDefault="00071BE0" w:rsidP="00071BE0">
      <w:r w:rsidRPr="00071BE0">
        <w:t>Mathematics</w:t>
      </w:r>
    </w:p>
    <w:tbl>
      <w:tblPr>
        <w:tblW w:w="9091" w:type="dxa"/>
        <w:tblInd w:w="93" w:type="dxa"/>
        <w:tblLook w:val="04A0" w:firstRow="1" w:lastRow="0" w:firstColumn="1" w:lastColumn="0" w:noHBand="0" w:noVBand="1"/>
      </w:tblPr>
      <w:tblGrid>
        <w:gridCol w:w="2458"/>
        <w:gridCol w:w="2995"/>
        <w:gridCol w:w="420"/>
        <w:gridCol w:w="420"/>
        <w:gridCol w:w="983"/>
        <w:gridCol w:w="567"/>
        <w:gridCol w:w="1248"/>
      </w:tblGrid>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PP</w:t>
            </w:r>
          </w:p>
        </w:tc>
        <w:tc>
          <w:tcPr>
            <w:tcW w:w="3834"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9</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7</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78%</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2</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22%</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Not PP</w:t>
            </w:r>
          </w:p>
        </w:tc>
        <w:tc>
          <w:tcPr>
            <w:tcW w:w="3834"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58</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50</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86%</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8</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14%</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LAC</w:t>
            </w:r>
          </w:p>
        </w:tc>
        <w:tc>
          <w:tcPr>
            <w:tcW w:w="3834" w:type="dxa"/>
            <w:gridSpan w:val="3"/>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5</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r w:rsidR="00071BE0" w:rsidRPr="00071BE0" w:rsidTr="00071BE0">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Achieving target</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4</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80%</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r w:rsidRPr="00071BE0">
              <w:rPr>
                <w:rFonts w:eastAsia="Times New Roman"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1</w:t>
            </w: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jc w:val="right"/>
              <w:rPr>
                <w:rFonts w:eastAsia="Times New Roman" w:cs="Times New Roman"/>
                <w:color w:val="000000"/>
                <w:lang w:eastAsia="en-GB"/>
              </w:rPr>
            </w:pPr>
            <w:r w:rsidRPr="00071BE0">
              <w:rPr>
                <w:rFonts w:eastAsia="Times New Roman" w:cs="Times New Roman"/>
                <w:color w:val="000000"/>
                <w:lang w:eastAsia="en-GB"/>
              </w:rPr>
              <w:t>20%</w:t>
            </w:r>
          </w:p>
        </w:tc>
      </w:tr>
      <w:tr w:rsidR="00071BE0" w:rsidRPr="00071BE0" w:rsidTr="003A5D72">
        <w:trPr>
          <w:trHeight w:val="279"/>
        </w:trPr>
        <w:tc>
          <w:tcPr>
            <w:tcW w:w="245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2995"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420"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983"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567"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c>
          <w:tcPr>
            <w:tcW w:w="1248" w:type="dxa"/>
            <w:tcBorders>
              <w:top w:val="nil"/>
              <w:left w:val="nil"/>
              <w:bottom w:val="nil"/>
              <w:right w:val="nil"/>
            </w:tcBorders>
            <w:shd w:val="clear" w:color="auto" w:fill="auto"/>
            <w:noWrap/>
            <w:vAlign w:val="bottom"/>
            <w:hideMark/>
          </w:tcPr>
          <w:p w:rsidR="00071BE0" w:rsidRPr="00071BE0" w:rsidRDefault="00071BE0" w:rsidP="003A5D72">
            <w:pPr>
              <w:spacing w:after="0" w:line="240" w:lineRule="auto"/>
              <w:rPr>
                <w:rFonts w:eastAsia="Times New Roman" w:cs="Times New Roman"/>
                <w:color w:val="000000"/>
                <w:lang w:eastAsia="en-GB"/>
              </w:rPr>
            </w:pPr>
          </w:p>
        </w:tc>
      </w:tr>
    </w:tbl>
    <w:p w:rsidR="00071BE0" w:rsidRPr="00071BE0" w:rsidRDefault="00071BE0" w:rsidP="006A28B0"/>
    <w:p w:rsidR="00071BE0" w:rsidRPr="00071BE0" w:rsidRDefault="00071BE0" w:rsidP="00071BE0">
      <w:pPr>
        <w:shd w:val="clear" w:color="auto" w:fill="FFFFFF"/>
        <w:spacing w:before="100" w:beforeAutospacing="1" w:after="100" w:afterAutospacing="1" w:line="240" w:lineRule="auto"/>
        <w:outlineLvl w:val="0"/>
        <w:rPr>
          <w:rFonts w:eastAsia="Times New Roman" w:cs="Times New Roman"/>
          <w:b/>
          <w:bCs/>
          <w:kern w:val="36"/>
          <w:sz w:val="20"/>
          <w:szCs w:val="20"/>
          <w:lang w:eastAsia="en-GB"/>
        </w:rPr>
      </w:pPr>
      <w:r w:rsidRPr="00071BE0">
        <w:rPr>
          <w:rFonts w:eastAsia="Times New Roman" w:cs="Times New Roman"/>
          <w:b/>
          <w:bCs/>
          <w:kern w:val="36"/>
          <w:sz w:val="20"/>
          <w:szCs w:val="20"/>
          <w:lang w:eastAsia="en-GB"/>
        </w:rPr>
        <w:t>This Year</w:t>
      </w:r>
    </w:p>
    <w:p w:rsidR="00071BE0" w:rsidRPr="00071BE0" w:rsidRDefault="00071BE0" w:rsidP="00071BE0">
      <w:pPr>
        <w:pBdr>
          <w:bottom w:val="single" w:sz="6" w:space="1" w:color="auto"/>
        </w:pBdr>
        <w:spacing w:after="0" w:line="240" w:lineRule="auto"/>
        <w:jc w:val="center"/>
        <w:rPr>
          <w:rFonts w:eastAsia="Times New Roman" w:cs="Arial"/>
          <w:b/>
          <w:vanish/>
          <w:sz w:val="20"/>
          <w:szCs w:val="20"/>
          <w:lang w:eastAsia="en-GB"/>
        </w:rPr>
      </w:pPr>
      <w:r w:rsidRPr="00071BE0">
        <w:rPr>
          <w:rFonts w:eastAsia="Times New Roman" w:cs="Arial"/>
          <w:b/>
          <w:vanish/>
          <w:sz w:val="20"/>
          <w:szCs w:val="20"/>
          <w:lang w:eastAsia="en-GB"/>
        </w:rPr>
        <w:t>Top of Form</w:t>
      </w:r>
    </w:p>
    <w:p w:rsidR="00071BE0" w:rsidRPr="00071BE0" w:rsidRDefault="00071BE0" w:rsidP="00071BE0">
      <w:pPr>
        <w:shd w:val="clear" w:color="auto" w:fill="FFFFFF"/>
        <w:spacing w:after="0" w:line="240" w:lineRule="auto"/>
        <w:rPr>
          <w:rFonts w:eastAsia="Times New Roman" w:cs="Times New Roman"/>
          <w:b/>
          <w:sz w:val="20"/>
          <w:szCs w:val="20"/>
          <w:lang w:eastAsia="en-GB"/>
        </w:rPr>
      </w:pPr>
    </w:p>
    <w:p w:rsidR="00071BE0" w:rsidRPr="00071BE0" w:rsidRDefault="00071BE0" w:rsidP="00071BE0">
      <w:pPr>
        <w:shd w:val="clear" w:color="auto" w:fill="FFFFFF"/>
        <w:spacing w:after="0" w:line="240" w:lineRule="auto"/>
        <w:rPr>
          <w:rFonts w:eastAsia="Times New Roman" w:cs="Times New Roman"/>
          <w:b/>
          <w:sz w:val="20"/>
          <w:szCs w:val="20"/>
          <w:lang w:eastAsia="en-GB"/>
        </w:rPr>
      </w:pPr>
      <w:r w:rsidRPr="00071BE0">
        <w:rPr>
          <w:rFonts w:eastAsia="Times New Roman" w:cs="Times New Roman"/>
          <w:b/>
          <w:sz w:val="20"/>
          <w:szCs w:val="20"/>
          <w:lang w:eastAsia="en-GB"/>
        </w:rPr>
        <w:t>Overview of funding</w:t>
      </w:r>
    </w:p>
    <w:p w:rsidR="00071BE0" w:rsidRPr="00071BE0" w:rsidRDefault="00071BE0" w:rsidP="00071BE0">
      <w:pPr>
        <w:shd w:val="clear" w:color="auto" w:fill="FFFFFF"/>
        <w:spacing w:after="0" w:line="240" w:lineRule="auto"/>
        <w:rPr>
          <w:rFonts w:eastAsia="Times New Roman" w:cs="Times New Roman"/>
          <w:b/>
          <w:sz w:val="20"/>
          <w:szCs w:val="20"/>
          <w:lang w:eastAsia="en-GB"/>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6"/>
        <w:gridCol w:w="784"/>
        <w:gridCol w:w="557"/>
        <w:gridCol w:w="1923"/>
      </w:tblGrid>
      <w:tr w:rsidR="00071BE0" w:rsidRPr="00071BE0" w:rsidTr="004F5AB3">
        <w:trPr>
          <w:trHeight w:val="287"/>
          <w:tblHeader/>
          <w:tblCellSpacing w:w="0" w:type="dxa"/>
        </w:trPr>
        <w:tc>
          <w:tcPr>
            <w:tcW w:w="6786" w:type="dxa"/>
            <w:vAlign w:val="center"/>
            <w:hideMark/>
          </w:tcPr>
          <w:p w:rsidR="00071BE0" w:rsidRPr="00071BE0" w:rsidRDefault="00071BE0" w:rsidP="003A5D72">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October 2017</w:t>
            </w:r>
          </w:p>
        </w:tc>
        <w:tc>
          <w:tcPr>
            <w:tcW w:w="0" w:type="auto"/>
            <w:vAlign w:val="center"/>
            <w:hideMark/>
          </w:tcPr>
          <w:p w:rsidR="00071BE0" w:rsidRPr="00071BE0" w:rsidRDefault="00071BE0" w:rsidP="003A5D72">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071BE0" w:rsidRPr="00071BE0" w:rsidRDefault="00071BE0" w:rsidP="003A5D72">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071BE0" w:rsidRPr="00071BE0" w:rsidRDefault="00071BE0" w:rsidP="003A5D72">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071BE0" w:rsidRPr="00071BE0" w:rsidTr="004F5AB3">
        <w:trPr>
          <w:trHeight w:val="215"/>
          <w:tblCellSpacing w:w="0" w:type="dxa"/>
        </w:trPr>
        <w:tc>
          <w:tcPr>
            <w:tcW w:w="6786" w:type="dxa"/>
            <w:vAlign w:val="center"/>
            <w:hideMark/>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071BE0" w:rsidRPr="00071BE0" w:rsidRDefault="00332DCA"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28</w:t>
            </w:r>
          </w:p>
        </w:tc>
        <w:tc>
          <w:tcPr>
            <w:tcW w:w="0" w:type="auto"/>
            <w:vAlign w:val="center"/>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£935</w:t>
            </w:r>
          </w:p>
        </w:tc>
        <w:tc>
          <w:tcPr>
            <w:tcW w:w="0" w:type="auto"/>
            <w:vAlign w:val="center"/>
          </w:tcPr>
          <w:p w:rsidR="00071BE0" w:rsidRPr="00071BE0" w:rsidRDefault="00332DCA" w:rsidP="003A5D72">
            <w:pPr>
              <w:spacing w:after="0" w:line="240" w:lineRule="auto"/>
              <w:rPr>
                <w:rFonts w:eastAsia="Times New Roman" w:cs="Times New Roman"/>
                <w:sz w:val="20"/>
                <w:szCs w:val="20"/>
                <w:lang w:eastAsia="en-GB"/>
              </w:rPr>
            </w:pPr>
            <w:r>
              <w:rPr>
                <w:rFonts w:eastAsia="Times New Roman" w:cs="Times New Roman"/>
                <w:sz w:val="20"/>
                <w:szCs w:val="20"/>
                <w:lang w:eastAsia="en-GB"/>
              </w:rPr>
              <w:t>£26,180</w:t>
            </w:r>
          </w:p>
        </w:tc>
      </w:tr>
      <w:tr w:rsidR="00071BE0" w:rsidRPr="00071BE0" w:rsidTr="004F5AB3">
        <w:trPr>
          <w:trHeight w:val="215"/>
          <w:tblCellSpacing w:w="0" w:type="dxa"/>
        </w:trPr>
        <w:tc>
          <w:tcPr>
            <w:tcW w:w="6786" w:type="dxa"/>
            <w:vAlign w:val="center"/>
            <w:hideMark/>
          </w:tcPr>
          <w:p w:rsidR="00071BE0" w:rsidRPr="00071BE0" w:rsidRDefault="00332DCA" w:rsidP="003A5D72">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Looked after Pupils and </w:t>
            </w:r>
            <w:r w:rsidRPr="00071BE0">
              <w:rPr>
                <w:rFonts w:eastAsia="Times New Roman" w:cs="Times New Roman"/>
                <w:sz w:val="20"/>
                <w:szCs w:val="20"/>
                <w:lang w:eastAsia="en-GB"/>
              </w:rPr>
              <w:t xml:space="preserve">Pupils adopted from care </w:t>
            </w:r>
            <w:r w:rsidR="00071BE0" w:rsidRPr="00071BE0">
              <w:rPr>
                <w:rFonts w:eastAsia="Times New Roman" w:cs="Times New Roman"/>
                <w:sz w:val="20"/>
                <w:szCs w:val="20"/>
                <w:lang w:eastAsia="en-GB"/>
              </w:rPr>
              <w:t>eligible for Pupil Premium</w:t>
            </w:r>
            <w:r>
              <w:rPr>
                <w:rFonts w:eastAsia="Times New Roman" w:cs="Times New Roman"/>
                <w:sz w:val="20"/>
                <w:szCs w:val="20"/>
                <w:lang w:eastAsia="en-GB"/>
              </w:rPr>
              <w:t xml:space="preserve"> Plus</w:t>
            </w:r>
          </w:p>
        </w:tc>
        <w:tc>
          <w:tcPr>
            <w:tcW w:w="0" w:type="auto"/>
            <w:vAlign w:val="center"/>
          </w:tcPr>
          <w:p w:rsidR="00071BE0" w:rsidRPr="00071BE0" w:rsidRDefault="00332DCA"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7</w:t>
            </w:r>
          </w:p>
        </w:tc>
        <w:tc>
          <w:tcPr>
            <w:tcW w:w="0" w:type="auto"/>
            <w:vAlign w:val="center"/>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£1500</w:t>
            </w:r>
          </w:p>
        </w:tc>
        <w:tc>
          <w:tcPr>
            <w:tcW w:w="0" w:type="auto"/>
            <w:vAlign w:val="center"/>
          </w:tcPr>
          <w:p w:rsidR="00071BE0" w:rsidRPr="00071BE0" w:rsidRDefault="004F5AB3" w:rsidP="003A5D72">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071BE0" w:rsidRPr="00071BE0" w:rsidTr="004F5AB3">
        <w:trPr>
          <w:trHeight w:val="227"/>
          <w:tblCellSpacing w:w="0" w:type="dxa"/>
        </w:trPr>
        <w:tc>
          <w:tcPr>
            <w:tcW w:w="6786" w:type="dxa"/>
            <w:vAlign w:val="center"/>
            <w:hideMark/>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071BE0" w:rsidRPr="00071BE0" w:rsidRDefault="00332DCA"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0</w:t>
            </w:r>
          </w:p>
        </w:tc>
        <w:tc>
          <w:tcPr>
            <w:tcW w:w="0" w:type="auto"/>
            <w:vAlign w:val="center"/>
          </w:tcPr>
          <w:p w:rsidR="00071BE0" w:rsidRPr="00071BE0" w:rsidRDefault="00071BE0" w:rsidP="003A5D72">
            <w:pPr>
              <w:spacing w:after="0" w:line="240" w:lineRule="auto"/>
              <w:rPr>
                <w:rFonts w:eastAsia="Times New Roman" w:cs="Times New Roman"/>
                <w:sz w:val="20"/>
                <w:szCs w:val="20"/>
                <w:lang w:eastAsia="en-GB"/>
              </w:rPr>
            </w:pPr>
          </w:p>
        </w:tc>
        <w:tc>
          <w:tcPr>
            <w:tcW w:w="0" w:type="auto"/>
            <w:vAlign w:val="center"/>
          </w:tcPr>
          <w:p w:rsidR="00071BE0" w:rsidRPr="00071BE0" w:rsidRDefault="00071BE0" w:rsidP="003A5D72">
            <w:pPr>
              <w:spacing w:after="0" w:line="240" w:lineRule="auto"/>
              <w:rPr>
                <w:rFonts w:eastAsia="Times New Roman" w:cs="Times New Roman"/>
                <w:sz w:val="20"/>
                <w:szCs w:val="20"/>
                <w:lang w:eastAsia="en-GB"/>
              </w:rPr>
            </w:pPr>
          </w:p>
        </w:tc>
      </w:tr>
      <w:tr w:rsidR="00071BE0" w:rsidRPr="00071BE0" w:rsidTr="004F5AB3">
        <w:trPr>
          <w:trHeight w:val="227"/>
          <w:tblCellSpacing w:w="0" w:type="dxa"/>
        </w:trPr>
        <w:tc>
          <w:tcPr>
            <w:tcW w:w="6786" w:type="dxa"/>
            <w:vAlign w:val="center"/>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071BE0" w:rsidRPr="00071BE0" w:rsidRDefault="004F5AB3" w:rsidP="004F5AB3">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12</w:t>
            </w:r>
          </w:p>
        </w:tc>
        <w:tc>
          <w:tcPr>
            <w:tcW w:w="0" w:type="auto"/>
            <w:vAlign w:val="center"/>
          </w:tcPr>
          <w:p w:rsidR="00071BE0" w:rsidRPr="00071BE0" w:rsidRDefault="00071BE0" w:rsidP="003A5D72">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071BE0" w:rsidRPr="00071BE0" w:rsidRDefault="004F5AB3" w:rsidP="003A5D72">
            <w:pPr>
              <w:spacing w:after="0" w:line="240" w:lineRule="auto"/>
              <w:rPr>
                <w:rFonts w:eastAsia="Times New Roman" w:cs="Times New Roman"/>
                <w:sz w:val="20"/>
                <w:szCs w:val="20"/>
                <w:lang w:eastAsia="en-GB"/>
              </w:rPr>
            </w:pPr>
            <w:r>
              <w:rPr>
                <w:rFonts w:eastAsia="Times New Roman" w:cs="Times New Roman"/>
                <w:sz w:val="20"/>
                <w:szCs w:val="20"/>
                <w:lang w:eastAsia="en-GB"/>
              </w:rPr>
              <w:t>£6000</w:t>
            </w:r>
          </w:p>
        </w:tc>
      </w:tr>
    </w:tbl>
    <w:p w:rsidR="00071BE0" w:rsidRPr="00071BE0" w:rsidRDefault="00071BE0" w:rsidP="00071BE0">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sz w:val="20"/>
          <w:szCs w:val="20"/>
          <w:lang w:eastAsia="en-GB"/>
        </w:rPr>
        <w:br w:type="textWrapping" w:clear="all"/>
      </w:r>
    </w:p>
    <w:p w:rsidR="00071BE0" w:rsidRPr="00071BE0" w:rsidRDefault="00071BE0" w:rsidP="00071BE0">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b/>
          <w:bCs/>
          <w:sz w:val="20"/>
          <w:szCs w:val="20"/>
          <w:lang w:eastAsia="en-GB"/>
        </w:rPr>
        <w:t>Spending Summary</w:t>
      </w:r>
    </w:p>
    <w:p w:rsidR="00071BE0" w:rsidRPr="00071BE0" w:rsidRDefault="00071BE0" w:rsidP="00071BE0">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93"/>
        <w:gridCol w:w="4111"/>
        <w:gridCol w:w="1559"/>
        <w:gridCol w:w="2919"/>
      </w:tblGrid>
      <w:tr w:rsidR="00071BE0" w:rsidRPr="00071BE0" w:rsidTr="003A5D72">
        <w:tc>
          <w:tcPr>
            <w:tcW w:w="2093" w:type="dxa"/>
          </w:tcPr>
          <w:p w:rsidR="00071BE0" w:rsidRPr="00071BE0" w:rsidRDefault="00071BE0" w:rsidP="003A5D72">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071BE0" w:rsidRPr="00071BE0" w:rsidRDefault="00071BE0" w:rsidP="003A5D72">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071BE0" w:rsidRPr="00071BE0" w:rsidRDefault="00071BE0" w:rsidP="003A5D72">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071BE0" w:rsidRPr="00071BE0" w:rsidRDefault="00071BE0" w:rsidP="003A5D72">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071BE0" w:rsidRPr="00071BE0" w:rsidTr="003A5D72">
        <w:tc>
          <w:tcPr>
            <w:tcW w:w="2093"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lastRenderedPageBreak/>
              <w:t>Mental well being</w:t>
            </w:r>
          </w:p>
        </w:tc>
        <w:tc>
          <w:tcPr>
            <w:tcW w:w="4111" w:type="dxa"/>
          </w:tcPr>
          <w:p w:rsidR="00071BE0" w:rsidRPr="00071BE0" w:rsidRDefault="00071BE0" w:rsidP="003A5D72">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1 day per week Unqualified Teacher to deliver group and individual Music therapy sessions </w:t>
            </w:r>
          </w:p>
          <w:p w:rsidR="00071BE0" w:rsidRPr="00071BE0" w:rsidRDefault="00071BE0" w:rsidP="003A5D72">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 1 day per week Unqualified teacher to deliver outdoor education experiences</w:t>
            </w:r>
          </w:p>
          <w:p w:rsidR="00071BE0" w:rsidRPr="00071BE0" w:rsidRDefault="00071BE0" w:rsidP="003A5D72">
            <w:pPr>
              <w:pStyle w:val="ListParagraph"/>
              <w:numPr>
                <w:ilvl w:val="0"/>
                <w:numId w:val="3"/>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 xml:space="preserve"> 2 hours per week Family support worker time</w:t>
            </w:r>
          </w:p>
        </w:tc>
        <w:tc>
          <w:tcPr>
            <w:tcW w:w="1559"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£6000</w:t>
            </w:r>
          </w:p>
          <w:p w:rsidR="00071BE0" w:rsidRPr="00071BE0" w:rsidRDefault="00071BE0" w:rsidP="003A5D72">
            <w:pPr>
              <w:rPr>
                <w:rFonts w:eastAsia="Times New Roman" w:cs="Times New Roman"/>
                <w:sz w:val="24"/>
                <w:szCs w:val="24"/>
                <w:lang w:eastAsia="en-GB"/>
              </w:rPr>
            </w:pPr>
          </w:p>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£6500</w:t>
            </w:r>
          </w:p>
          <w:p w:rsidR="00071BE0" w:rsidRPr="00071BE0" w:rsidRDefault="00071BE0" w:rsidP="003A5D72">
            <w:pPr>
              <w:rPr>
                <w:rFonts w:eastAsia="Times New Roman" w:cs="Times New Roman"/>
                <w:sz w:val="24"/>
                <w:szCs w:val="24"/>
                <w:lang w:eastAsia="en-GB"/>
              </w:rPr>
            </w:pPr>
          </w:p>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£2500</w:t>
            </w:r>
          </w:p>
          <w:p w:rsidR="00071BE0" w:rsidRPr="00071BE0" w:rsidRDefault="00071BE0" w:rsidP="003A5D72">
            <w:pPr>
              <w:rPr>
                <w:rFonts w:eastAsia="Times New Roman" w:cs="Times New Roman"/>
                <w:sz w:val="24"/>
                <w:szCs w:val="24"/>
                <w:lang w:eastAsia="en-GB"/>
              </w:rPr>
            </w:pPr>
          </w:p>
        </w:tc>
        <w:tc>
          <w:tcPr>
            <w:tcW w:w="2919" w:type="dxa"/>
          </w:tcPr>
          <w:p w:rsidR="00071BE0" w:rsidRPr="00071BE0" w:rsidRDefault="00071BE0" w:rsidP="003A5D72">
            <w:pPr>
              <w:shd w:val="clear" w:color="auto" w:fill="FFFFFF"/>
              <w:rPr>
                <w:rFonts w:eastAsia="Times New Roman" w:cs="Times New Roman"/>
                <w:sz w:val="20"/>
                <w:szCs w:val="20"/>
                <w:lang w:eastAsia="en-GB"/>
              </w:rPr>
            </w:pPr>
            <w:r w:rsidRPr="00071BE0">
              <w:rPr>
                <w:rFonts w:eastAsia="Times New Roman" w:cs="Times New Roman"/>
                <w:sz w:val="20"/>
                <w:szCs w:val="20"/>
                <w:lang w:eastAsia="en-GB"/>
              </w:rPr>
              <w:t xml:space="preserve">To improve progress and support good behaviour, building resilience in mental health for students </w:t>
            </w:r>
          </w:p>
          <w:p w:rsidR="00071BE0" w:rsidRPr="00071BE0" w:rsidRDefault="00071BE0" w:rsidP="003A5D72">
            <w:pPr>
              <w:rPr>
                <w:rFonts w:eastAsia="Times New Roman" w:cs="Times New Roman"/>
                <w:sz w:val="24"/>
                <w:szCs w:val="24"/>
                <w:lang w:eastAsia="en-GB"/>
              </w:rPr>
            </w:pPr>
          </w:p>
        </w:tc>
      </w:tr>
      <w:tr w:rsidR="00071BE0" w:rsidRPr="00071BE0" w:rsidTr="003A5D72">
        <w:tc>
          <w:tcPr>
            <w:tcW w:w="2093"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English</w:t>
            </w:r>
          </w:p>
        </w:tc>
        <w:tc>
          <w:tcPr>
            <w:tcW w:w="4111" w:type="dxa"/>
          </w:tcPr>
          <w:p w:rsidR="00071BE0" w:rsidRPr="00071BE0" w:rsidRDefault="00071BE0" w:rsidP="003A5D72">
            <w:pPr>
              <w:numPr>
                <w:ilvl w:val="0"/>
                <w:numId w:val="2"/>
              </w:numPr>
              <w:shd w:val="clear" w:color="auto" w:fill="FFFFFF"/>
              <w:spacing w:before="100" w:beforeAutospacing="1" w:after="100" w:afterAutospacing="1"/>
              <w:rPr>
                <w:rFonts w:eastAsia="Times New Roman" w:cs="Times New Roman"/>
                <w:sz w:val="20"/>
                <w:szCs w:val="20"/>
                <w:lang w:eastAsia="en-GB"/>
              </w:rPr>
            </w:pPr>
            <w:r w:rsidRPr="00071BE0">
              <w:t xml:space="preserve">10 hours per week </w:t>
            </w:r>
            <w:hyperlink r:id="rId10" w:history="1">
              <w:r w:rsidRPr="00071BE0">
                <w:rPr>
                  <w:rFonts w:eastAsia="Times New Roman" w:cs="Times New Roman"/>
                  <w:sz w:val="20"/>
                  <w:szCs w:val="20"/>
                  <w:lang w:eastAsia="en-GB"/>
                </w:rPr>
                <w:t xml:space="preserve">Senior Teaching Assistant to deliver SALT </w:t>
              </w:r>
            </w:hyperlink>
          </w:p>
          <w:p w:rsidR="00071BE0" w:rsidRPr="00071BE0" w:rsidRDefault="00071BE0" w:rsidP="00332DCA">
            <w:pPr>
              <w:shd w:val="clear" w:color="auto" w:fill="FFFFFF"/>
              <w:spacing w:before="100" w:beforeAutospacing="1" w:after="100" w:afterAutospacing="1"/>
              <w:ind w:left="384"/>
              <w:rPr>
                <w:rFonts w:eastAsia="Times New Roman" w:cs="Times New Roman"/>
                <w:sz w:val="20"/>
                <w:szCs w:val="20"/>
                <w:lang w:eastAsia="en-GB"/>
              </w:rPr>
            </w:pPr>
          </w:p>
        </w:tc>
        <w:tc>
          <w:tcPr>
            <w:tcW w:w="1559"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£10000</w:t>
            </w:r>
          </w:p>
          <w:p w:rsidR="00071BE0" w:rsidRPr="00071BE0" w:rsidRDefault="00071BE0" w:rsidP="003A5D72">
            <w:pPr>
              <w:rPr>
                <w:rFonts w:eastAsia="Times New Roman" w:cs="Times New Roman"/>
                <w:sz w:val="24"/>
                <w:szCs w:val="24"/>
                <w:lang w:eastAsia="en-GB"/>
              </w:rPr>
            </w:pPr>
          </w:p>
          <w:p w:rsidR="00071BE0" w:rsidRPr="00071BE0" w:rsidRDefault="00071BE0" w:rsidP="003A5D72">
            <w:pPr>
              <w:rPr>
                <w:rFonts w:eastAsia="Times New Roman" w:cs="Times New Roman"/>
                <w:sz w:val="24"/>
                <w:szCs w:val="24"/>
                <w:lang w:eastAsia="en-GB"/>
              </w:rPr>
            </w:pPr>
          </w:p>
        </w:tc>
        <w:tc>
          <w:tcPr>
            <w:tcW w:w="2919" w:type="dxa"/>
          </w:tcPr>
          <w:p w:rsidR="00071BE0" w:rsidRPr="00071BE0" w:rsidRDefault="00071BE0" w:rsidP="003A5D72">
            <w:p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To improve progress of students receiving Pupil Premium in communication and language development.</w:t>
            </w:r>
          </w:p>
          <w:p w:rsidR="00071BE0" w:rsidRPr="00071BE0" w:rsidRDefault="00071BE0" w:rsidP="003A5D72">
            <w:pPr>
              <w:rPr>
                <w:rFonts w:eastAsia="Times New Roman" w:cs="Times New Roman"/>
                <w:sz w:val="24"/>
                <w:szCs w:val="24"/>
                <w:lang w:eastAsia="en-GB"/>
              </w:rPr>
            </w:pPr>
          </w:p>
        </w:tc>
      </w:tr>
      <w:tr w:rsidR="00071BE0" w:rsidRPr="00071BE0" w:rsidTr="003A5D72">
        <w:tc>
          <w:tcPr>
            <w:tcW w:w="2093"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Parental engagement</w:t>
            </w:r>
          </w:p>
        </w:tc>
        <w:tc>
          <w:tcPr>
            <w:tcW w:w="4111" w:type="dxa"/>
          </w:tcPr>
          <w:p w:rsidR="00071BE0" w:rsidRPr="00071BE0" w:rsidRDefault="00071BE0" w:rsidP="003A5D72">
            <w:pPr>
              <w:pStyle w:val="ListParagraph"/>
              <w:numPr>
                <w:ilvl w:val="0"/>
                <w:numId w:val="4"/>
              </w:num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Family support worker to provide coffee morning/drop in sessions on educational themes</w:t>
            </w:r>
          </w:p>
          <w:p w:rsidR="00071BE0" w:rsidRPr="00071BE0" w:rsidRDefault="00071BE0" w:rsidP="003A5D72">
            <w:pPr>
              <w:rPr>
                <w:rFonts w:eastAsia="Times New Roman" w:cs="Times New Roman"/>
                <w:sz w:val="24"/>
                <w:szCs w:val="24"/>
                <w:lang w:eastAsia="en-GB"/>
              </w:rPr>
            </w:pPr>
          </w:p>
        </w:tc>
        <w:tc>
          <w:tcPr>
            <w:tcW w:w="1559" w:type="dxa"/>
          </w:tcPr>
          <w:p w:rsidR="00071BE0" w:rsidRPr="00071BE0" w:rsidRDefault="00071BE0" w:rsidP="003A5D72">
            <w:pPr>
              <w:rPr>
                <w:rFonts w:eastAsia="Times New Roman" w:cs="Times New Roman"/>
                <w:sz w:val="24"/>
                <w:szCs w:val="24"/>
                <w:lang w:eastAsia="en-GB"/>
              </w:rPr>
            </w:pPr>
            <w:r w:rsidRPr="00071BE0">
              <w:rPr>
                <w:rFonts w:eastAsia="Times New Roman" w:cs="Times New Roman"/>
                <w:sz w:val="24"/>
                <w:szCs w:val="24"/>
                <w:lang w:eastAsia="en-GB"/>
              </w:rPr>
              <w:t>£2500</w:t>
            </w:r>
          </w:p>
        </w:tc>
        <w:tc>
          <w:tcPr>
            <w:tcW w:w="2919" w:type="dxa"/>
          </w:tcPr>
          <w:p w:rsidR="00071BE0" w:rsidRPr="00071BE0" w:rsidRDefault="00071BE0" w:rsidP="003A5D72">
            <w:pPr>
              <w:shd w:val="clear" w:color="auto" w:fill="FFFFFF"/>
              <w:spacing w:before="100" w:beforeAutospacing="1" w:after="100" w:afterAutospacing="1"/>
              <w:rPr>
                <w:rFonts w:eastAsia="Times New Roman" w:cs="Times New Roman"/>
                <w:sz w:val="20"/>
                <w:szCs w:val="20"/>
                <w:lang w:eastAsia="en-GB"/>
              </w:rPr>
            </w:pPr>
            <w:r w:rsidRPr="00071BE0">
              <w:rPr>
                <w:rFonts w:eastAsia="Times New Roman" w:cs="Times New Roman"/>
                <w:sz w:val="20"/>
                <w:szCs w:val="20"/>
                <w:lang w:eastAsia="en-GB"/>
              </w:rPr>
              <w:t>To engage parents/carers of students receiving pupil premium in supporting young people with their education and support their own learning</w:t>
            </w:r>
          </w:p>
        </w:tc>
      </w:tr>
      <w:tr w:rsidR="004F5AB3" w:rsidRPr="00071BE0" w:rsidTr="003A5D72">
        <w:tc>
          <w:tcPr>
            <w:tcW w:w="2093" w:type="dxa"/>
          </w:tcPr>
          <w:p w:rsidR="004F5AB3" w:rsidRPr="00071BE0" w:rsidRDefault="004F5AB3" w:rsidP="003A5D72">
            <w:pPr>
              <w:rPr>
                <w:rFonts w:eastAsia="Times New Roman" w:cs="Times New Roman"/>
                <w:sz w:val="24"/>
                <w:szCs w:val="24"/>
                <w:lang w:eastAsia="en-GB"/>
              </w:rPr>
            </w:pPr>
            <w:r>
              <w:rPr>
                <w:rFonts w:eastAsia="Times New Roman" w:cs="Times New Roman"/>
                <w:sz w:val="24"/>
                <w:szCs w:val="24"/>
                <w:lang w:eastAsia="en-GB"/>
              </w:rPr>
              <w:t>Development of life skills</w:t>
            </w:r>
          </w:p>
        </w:tc>
        <w:tc>
          <w:tcPr>
            <w:tcW w:w="4111" w:type="dxa"/>
          </w:tcPr>
          <w:p w:rsidR="004F5AB3" w:rsidRPr="00071BE0" w:rsidRDefault="004F5AB3" w:rsidP="003A5D72">
            <w:pPr>
              <w:pStyle w:val="ListParagraph"/>
              <w:numPr>
                <w:ilvl w:val="0"/>
                <w:numId w:val="4"/>
              </w:numPr>
              <w:shd w:val="clear" w:color="auto" w:fill="FFFFFF"/>
              <w:spacing w:before="100" w:beforeAutospacing="1" w:after="100" w:afterAutospacing="1"/>
              <w:rPr>
                <w:rFonts w:eastAsia="Times New Roman" w:cs="Times New Roman"/>
                <w:sz w:val="20"/>
                <w:szCs w:val="20"/>
                <w:lang w:eastAsia="en-GB"/>
              </w:rPr>
            </w:pPr>
            <w:r>
              <w:rPr>
                <w:rFonts w:eastAsia="Times New Roman" w:cs="Times New Roman"/>
                <w:sz w:val="20"/>
                <w:szCs w:val="20"/>
                <w:lang w:eastAsia="en-GB"/>
              </w:rPr>
              <w:t>Variety of residential trips and off site visits</w:t>
            </w:r>
          </w:p>
        </w:tc>
        <w:tc>
          <w:tcPr>
            <w:tcW w:w="1559" w:type="dxa"/>
          </w:tcPr>
          <w:p w:rsidR="004F5AB3" w:rsidRPr="00071BE0" w:rsidRDefault="004F5AB3" w:rsidP="003A5D72">
            <w:pPr>
              <w:rPr>
                <w:rFonts w:eastAsia="Times New Roman" w:cs="Times New Roman"/>
                <w:sz w:val="24"/>
                <w:szCs w:val="24"/>
                <w:lang w:eastAsia="en-GB"/>
              </w:rPr>
            </w:pPr>
          </w:p>
        </w:tc>
        <w:tc>
          <w:tcPr>
            <w:tcW w:w="2919" w:type="dxa"/>
          </w:tcPr>
          <w:p w:rsidR="004F5AB3" w:rsidRPr="00071BE0" w:rsidRDefault="004F5AB3" w:rsidP="003A5D72">
            <w:pPr>
              <w:shd w:val="clear" w:color="auto" w:fill="FFFFFF"/>
              <w:spacing w:before="100" w:beforeAutospacing="1" w:after="100" w:afterAutospacing="1"/>
              <w:rPr>
                <w:rFonts w:eastAsia="Times New Roman" w:cs="Times New Roman"/>
                <w:sz w:val="20"/>
                <w:szCs w:val="20"/>
                <w:lang w:eastAsia="en-GB"/>
              </w:rPr>
            </w:pPr>
            <w:r>
              <w:rPr>
                <w:rFonts w:eastAsia="Times New Roman" w:cs="Times New Roman"/>
                <w:sz w:val="20"/>
                <w:szCs w:val="20"/>
                <w:lang w:eastAsia="en-GB"/>
              </w:rPr>
              <w:t>To ensure individuals access residential and off site trips</w:t>
            </w:r>
          </w:p>
        </w:tc>
      </w:tr>
      <w:tr w:rsidR="00071BE0" w:rsidRPr="00071BE0" w:rsidTr="003A5D72">
        <w:tc>
          <w:tcPr>
            <w:tcW w:w="2093" w:type="dxa"/>
          </w:tcPr>
          <w:p w:rsidR="00071BE0" w:rsidRPr="00071BE0" w:rsidRDefault="00071BE0" w:rsidP="003A5D72">
            <w:pPr>
              <w:rPr>
                <w:rFonts w:eastAsia="Times New Roman" w:cs="Times New Roman"/>
                <w:sz w:val="24"/>
                <w:szCs w:val="24"/>
                <w:lang w:eastAsia="en-GB"/>
              </w:rPr>
            </w:pPr>
          </w:p>
        </w:tc>
        <w:tc>
          <w:tcPr>
            <w:tcW w:w="4111" w:type="dxa"/>
          </w:tcPr>
          <w:p w:rsidR="00071BE0" w:rsidRPr="00071BE0" w:rsidRDefault="00071BE0" w:rsidP="00332DCA">
            <w:pPr>
              <w:pStyle w:val="ListParagraph"/>
              <w:shd w:val="clear" w:color="auto" w:fill="FFFFFF"/>
              <w:spacing w:before="100" w:beforeAutospacing="1" w:after="100" w:afterAutospacing="1"/>
              <w:ind w:left="360"/>
              <w:rPr>
                <w:rFonts w:eastAsia="Times New Roman" w:cs="Times New Roman"/>
                <w:sz w:val="20"/>
                <w:szCs w:val="20"/>
                <w:lang w:eastAsia="en-GB"/>
              </w:rPr>
            </w:pPr>
          </w:p>
        </w:tc>
        <w:tc>
          <w:tcPr>
            <w:tcW w:w="1559" w:type="dxa"/>
          </w:tcPr>
          <w:p w:rsidR="00071BE0" w:rsidRPr="00071BE0" w:rsidRDefault="004F5AB3" w:rsidP="003A5D72">
            <w:pPr>
              <w:rPr>
                <w:rFonts w:eastAsia="Times New Roman" w:cs="Times New Roman"/>
                <w:sz w:val="24"/>
                <w:szCs w:val="24"/>
                <w:lang w:eastAsia="en-GB"/>
              </w:rPr>
            </w:pPr>
            <w:r>
              <w:rPr>
                <w:rFonts w:eastAsia="Times New Roman" w:cs="Times New Roman"/>
                <w:sz w:val="24"/>
                <w:szCs w:val="24"/>
                <w:lang w:eastAsia="en-GB"/>
              </w:rPr>
              <w:t>£27500</w:t>
            </w:r>
          </w:p>
        </w:tc>
        <w:tc>
          <w:tcPr>
            <w:tcW w:w="2919" w:type="dxa"/>
          </w:tcPr>
          <w:p w:rsidR="00071BE0" w:rsidRPr="00071BE0" w:rsidRDefault="00071BE0" w:rsidP="003A5D72">
            <w:pPr>
              <w:shd w:val="clear" w:color="auto" w:fill="FFFFFF"/>
              <w:spacing w:before="100" w:beforeAutospacing="1" w:after="100" w:afterAutospacing="1"/>
              <w:rPr>
                <w:rFonts w:eastAsia="Times New Roman" w:cs="Times New Roman"/>
                <w:sz w:val="20"/>
                <w:szCs w:val="20"/>
                <w:lang w:eastAsia="en-GB"/>
              </w:rPr>
            </w:pPr>
          </w:p>
        </w:tc>
      </w:tr>
    </w:tbl>
    <w:p w:rsidR="00C2142F" w:rsidRPr="00071BE0" w:rsidRDefault="00C2142F" w:rsidP="00B16142">
      <w:pPr>
        <w:pBdr>
          <w:top w:val="single" w:sz="6" w:space="1" w:color="auto"/>
        </w:pBdr>
        <w:spacing w:after="0" w:line="240" w:lineRule="auto"/>
        <w:rPr>
          <w:rFonts w:eastAsia="Times New Roman" w:cs="Arial"/>
          <w:vanish/>
          <w:sz w:val="16"/>
          <w:szCs w:val="16"/>
          <w:lang w:eastAsia="en-GB"/>
        </w:rPr>
      </w:pPr>
      <w:r w:rsidRPr="00071BE0">
        <w:rPr>
          <w:rFonts w:eastAsia="Times New Roman" w:cs="Arial"/>
          <w:vanish/>
          <w:sz w:val="16"/>
          <w:szCs w:val="16"/>
          <w:lang w:eastAsia="en-GB"/>
        </w:rPr>
        <w:t>Bottom of Form</w:t>
      </w:r>
    </w:p>
    <w:p w:rsidR="006E4E20" w:rsidRPr="00071BE0" w:rsidRDefault="006E4E20" w:rsidP="00B16142"/>
    <w:sectPr w:rsidR="006E4E20" w:rsidRPr="00071BE0" w:rsidSect="001C3B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E2" w:rsidRDefault="00E626E2" w:rsidP="000351A7">
      <w:pPr>
        <w:spacing w:after="0" w:line="240" w:lineRule="auto"/>
      </w:pPr>
      <w:r>
        <w:separator/>
      </w:r>
    </w:p>
  </w:endnote>
  <w:endnote w:type="continuationSeparator" w:id="0">
    <w:p w:rsidR="00E626E2" w:rsidRDefault="00E626E2"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E2" w:rsidRDefault="00E626E2" w:rsidP="000351A7">
      <w:pPr>
        <w:spacing w:after="0" w:line="240" w:lineRule="auto"/>
      </w:pPr>
      <w:r>
        <w:separator/>
      </w:r>
    </w:p>
  </w:footnote>
  <w:footnote w:type="continuationSeparator" w:id="0">
    <w:p w:rsidR="00E626E2" w:rsidRDefault="00E626E2" w:rsidP="0003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E00"/>
    <w:multiLevelType w:val="hybridMultilevel"/>
    <w:tmpl w:val="544C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65920"/>
    <w:multiLevelType w:val="hybridMultilevel"/>
    <w:tmpl w:val="BEF2BB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025B2"/>
    <w:multiLevelType w:val="multilevel"/>
    <w:tmpl w:val="B9268A96"/>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6160F"/>
    <w:multiLevelType w:val="multilevel"/>
    <w:tmpl w:val="DC8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77E55"/>
    <w:multiLevelType w:val="hybridMultilevel"/>
    <w:tmpl w:val="B04AB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1621C"/>
    <w:multiLevelType w:val="hybridMultilevel"/>
    <w:tmpl w:val="4266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E75D8"/>
    <w:multiLevelType w:val="hybridMultilevel"/>
    <w:tmpl w:val="9DC6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6A09F2"/>
    <w:multiLevelType w:val="hybridMultilevel"/>
    <w:tmpl w:val="79D2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66624"/>
    <w:multiLevelType w:val="hybridMultilevel"/>
    <w:tmpl w:val="951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F"/>
    <w:rsid w:val="00010653"/>
    <w:rsid w:val="000351A7"/>
    <w:rsid w:val="00071BE0"/>
    <w:rsid w:val="0007571E"/>
    <w:rsid w:val="000B4D18"/>
    <w:rsid w:val="00127EC9"/>
    <w:rsid w:val="001C3B06"/>
    <w:rsid w:val="00332DCA"/>
    <w:rsid w:val="00361F45"/>
    <w:rsid w:val="0045237B"/>
    <w:rsid w:val="004635CD"/>
    <w:rsid w:val="004A2E15"/>
    <w:rsid w:val="004F5AB3"/>
    <w:rsid w:val="005853EB"/>
    <w:rsid w:val="005A0E58"/>
    <w:rsid w:val="00647CD5"/>
    <w:rsid w:val="00662358"/>
    <w:rsid w:val="006A28B0"/>
    <w:rsid w:val="006D4E6A"/>
    <w:rsid w:val="006E4E20"/>
    <w:rsid w:val="00713ACE"/>
    <w:rsid w:val="008062BF"/>
    <w:rsid w:val="00892827"/>
    <w:rsid w:val="008E003D"/>
    <w:rsid w:val="00917D18"/>
    <w:rsid w:val="00992A1F"/>
    <w:rsid w:val="0099444E"/>
    <w:rsid w:val="009B4A8E"/>
    <w:rsid w:val="00A051FF"/>
    <w:rsid w:val="00A36546"/>
    <w:rsid w:val="00A83635"/>
    <w:rsid w:val="00A8480B"/>
    <w:rsid w:val="00AE00C6"/>
    <w:rsid w:val="00B1239E"/>
    <w:rsid w:val="00B16142"/>
    <w:rsid w:val="00B233AF"/>
    <w:rsid w:val="00B62EF3"/>
    <w:rsid w:val="00BF6B7A"/>
    <w:rsid w:val="00C2086B"/>
    <w:rsid w:val="00C2142F"/>
    <w:rsid w:val="00C45958"/>
    <w:rsid w:val="00D73DC0"/>
    <w:rsid w:val="00D874A9"/>
    <w:rsid w:val="00E340C0"/>
    <w:rsid w:val="00E626E2"/>
    <w:rsid w:val="00F224E4"/>
    <w:rsid w:val="00F4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3407">
      <w:bodyDiv w:val="1"/>
      <w:marLeft w:val="0"/>
      <w:marRight w:val="0"/>
      <w:marTop w:val="0"/>
      <w:marBottom w:val="0"/>
      <w:divBdr>
        <w:top w:val="none" w:sz="0" w:space="0" w:color="auto"/>
        <w:left w:val="none" w:sz="0" w:space="0" w:color="auto"/>
        <w:bottom w:val="none" w:sz="0" w:space="0" w:color="auto"/>
        <w:right w:val="none" w:sz="0" w:space="0" w:color="auto"/>
      </w:divBdr>
      <w:divsChild>
        <w:div w:id="261382675">
          <w:marLeft w:val="0"/>
          <w:marRight w:val="0"/>
          <w:marTop w:val="0"/>
          <w:marBottom w:val="0"/>
          <w:divBdr>
            <w:top w:val="none" w:sz="0" w:space="0" w:color="auto"/>
            <w:left w:val="none" w:sz="0" w:space="0" w:color="auto"/>
            <w:bottom w:val="none" w:sz="0" w:space="0" w:color="auto"/>
            <w:right w:val="none" w:sz="0" w:space="0" w:color="auto"/>
          </w:divBdr>
          <w:divsChild>
            <w:div w:id="760563504">
              <w:marLeft w:val="0"/>
              <w:marRight w:val="0"/>
              <w:marTop w:val="0"/>
              <w:marBottom w:val="0"/>
              <w:divBdr>
                <w:top w:val="none" w:sz="0" w:space="0" w:color="auto"/>
                <w:left w:val="none" w:sz="0" w:space="0" w:color="auto"/>
                <w:bottom w:val="none" w:sz="0" w:space="0" w:color="auto"/>
                <w:right w:val="none" w:sz="0" w:space="0" w:color="auto"/>
              </w:divBdr>
              <w:divsChild>
                <w:div w:id="1417635455">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30864934">
                      <w:marLeft w:val="0"/>
                      <w:marRight w:val="0"/>
                      <w:marTop w:val="0"/>
                      <w:marBottom w:val="0"/>
                      <w:divBdr>
                        <w:top w:val="none" w:sz="0" w:space="0" w:color="auto"/>
                        <w:left w:val="none" w:sz="0" w:space="0" w:color="auto"/>
                        <w:bottom w:val="none" w:sz="0" w:space="0" w:color="auto"/>
                        <w:right w:val="none" w:sz="0" w:space="0" w:color="auto"/>
                      </w:divBdr>
                      <w:divsChild>
                        <w:div w:id="1607468244">
                          <w:marLeft w:val="0"/>
                          <w:marRight w:val="0"/>
                          <w:marTop w:val="0"/>
                          <w:marBottom w:val="0"/>
                          <w:divBdr>
                            <w:top w:val="none" w:sz="0" w:space="0" w:color="auto"/>
                            <w:left w:val="none" w:sz="0" w:space="0" w:color="auto"/>
                            <w:bottom w:val="none" w:sz="0" w:space="0" w:color="auto"/>
                            <w:right w:val="none" w:sz="0" w:space="0" w:color="auto"/>
                          </w:divBdr>
                          <w:divsChild>
                            <w:div w:id="957026611">
                              <w:marLeft w:val="0"/>
                              <w:marRight w:val="0"/>
                              <w:marTop w:val="0"/>
                              <w:marBottom w:val="0"/>
                              <w:divBdr>
                                <w:top w:val="none" w:sz="0" w:space="0" w:color="auto"/>
                                <w:left w:val="none" w:sz="0" w:space="0" w:color="auto"/>
                                <w:bottom w:val="none" w:sz="0" w:space="0" w:color="auto"/>
                                <w:right w:val="none" w:sz="0" w:space="0" w:color="auto"/>
                              </w:divBdr>
                              <w:divsChild>
                                <w:div w:id="1408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404966">
      <w:bodyDiv w:val="1"/>
      <w:marLeft w:val="0"/>
      <w:marRight w:val="0"/>
      <w:marTop w:val="0"/>
      <w:marBottom w:val="0"/>
      <w:divBdr>
        <w:top w:val="none" w:sz="0" w:space="0" w:color="auto"/>
        <w:left w:val="none" w:sz="0" w:space="0" w:color="auto"/>
        <w:bottom w:val="none" w:sz="0" w:space="0" w:color="auto"/>
        <w:right w:val="none" w:sz="0" w:space="0" w:color="auto"/>
      </w:divBdr>
      <w:divsChild>
        <w:div w:id="415788969">
          <w:marLeft w:val="0"/>
          <w:marRight w:val="0"/>
          <w:marTop w:val="0"/>
          <w:marBottom w:val="0"/>
          <w:divBdr>
            <w:top w:val="none" w:sz="0" w:space="0" w:color="auto"/>
            <w:left w:val="none" w:sz="0" w:space="0" w:color="auto"/>
            <w:bottom w:val="none" w:sz="0" w:space="0" w:color="auto"/>
            <w:right w:val="none" w:sz="0" w:space="0" w:color="auto"/>
          </w:divBdr>
          <w:divsChild>
            <w:div w:id="1259751423">
              <w:marLeft w:val="0"/>
              <w:marRight w:val="0"/>
              <w:marTop w:val="0"/>
              <w:marBottom w:val="0"/>
              <w:divBdr>
                <w:top w:val="none" w:sz="0" w:space="0" w:color="auto"/>
                <w:left w:val="none" w:sz="0" w:space="0" w:color="auto"/>
                <w:bottom w:val="none" w:sz="0" w:space="0" w:color="auto"/>
                <w:right w:val="none" w:sz="0" w:space="0" w:color="auto"/>
              </w:divBdr>
              <w:divsChild>
                <w:div w:id="576600757">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710566110">
                      <w:marLeft w:val="0"/>
                      <w:marRight w:val="0"/>
                      <w:marTop w:val="0"/>
                      <w:marBottom w:val="0"/>
                      <w:divBdr>
                        <w:top w:val="none" w:sz="0" w:space="0" w:color="auto"/>
                        <w:left w:val="none" w:sz="0" w:space="0" w:color="auto"/>
                        <w:bottom w:val="none" w:sz="0" w:space="0" w:color="auto"/>
                        <w:right w:val="none" w:sz="0" w:space="0" w:color="auto"/>
                      </w:divBdr>
                      <w:divsChild>
                        <w:div w:id="631518638">
                          <w:marLeft w:val="0"/>
                          <w:marRight w:val="0"/>
                          <w:marTop w:val="0"/>
                          <w:marBottom w:val="0"/>
                          <w:divBdr>
                            <w:top w:val="none" w:sz="0" w:space="0" w:color="auto"/>
                            <w:left w:val="none" w:sz="0" w:space="0" w:color="auto"/>
                            <w:bottom w:val="none" w:sz="0" w:space="0" w:color="auto"/>
                            <w:right w:val="none" w:sz="0" w:space="0" w:color="auto"/>
                          </w:divBdr>
                          <w:divsChild>
                            <w:div w:id="1673021946">
                              <w:marLeft w:val="0"/>
                              <w:marRight w:val="0"/>
                              <w:marTop w:val="0"/>
                              <w:marBottom w:val="0"/>
                              <w:divBdr>
                                <w:top w:val="none" w:sz="0" w:space="0" w:color="auto"/>
                                <w:left w:val="none" w:sz="0" w:space="0" w:color="auto"/>
                                <w:bottom w:val="none" w:sz="0" w:space="0" w:color="auto"/>
                                <w:right w:val="none" w:sz="0" w:space="0" w:color="auto"/>
                              </w:divBdr>
                              <w:divsChild>
                                <w:div w:id="351422565">
                                  <w:marLeft w:val="0"/>
                                  <w:marRight w:val="0"/>
                                  <w:marTop w:val="0"/>
                                  <w:marBottom w:val="0"/>
                                  <w:divBdr>
                                    <w:top w:val="none" w:sz="0" w:space="0" w:color="auto"/>
                                    <w:left w:val="none" w:sz="0" w:space="0" w:color="auto"/>
                                    <w:bottom w:val="none" w:sz="0" w:space="0" w:color="auto"/>
                                    <w:right w:val="none" w:sz="0" w:space="0" w:color="auto"/>
                                  </w:divBdr>
                                  <w:divsChild>
                                    <w:div w:id="1728800819">
                                      <w:marLeft w:val="0"/>
                                      <w:marRight w:val="0"/>
                                      <w:marTop w:val="0"/>
                                      <w:marBottom w:val="0"/>
                                      <w:divBdr>
                                        <w:top w:val="none" w:sz="0" w:space="0" w:color="auto"/>
                                        <w:left w:val="none" w:sz="0" w:space="0" w:color="auto"/>
                                        <w:bottom w:val="none" w:sz="0" w:space="0" w:color="auto"/>
                                        <w:right w:val="none" w:sz="0" w:space="0" w:color="auto"/>
                                      </w:divBdr>
                                    </w:div>
                                    <w:div w:id="77675955">
                                      <w:marLeft w:val="0"/>
                                      <w:marRight w:val="0"/>
                                      <w:marTop w:val="0"/>
                                      <w:marBottom w:val="0"/>
                                      <w:divBdr>
                                        <w:top w:val="none" w:sz="0" w:space="0" w:color="auto"/>
                                        <w:left w:val="none" w:sz="0" w:space="0" w:color="auto"/>
                                        <w:bottom w:val="none" w:sz="0" w:space="0" w:color="auto"/>
                                        <w:right w:val="none" w:sz="0" w:space="0" w:color="auto"/>
                                      </w:divBdr>
                                      <w:divsChild>
                                        <w:div w:id="1683825069">
                                          <w:marLeft w:val="0"/>
                                          <w:marRight w:val="0"/>
                                          <w:marTop w:val="0"/>
                                          <w:marBottom w:val="0"/>
                                          <w:divBdr>
                                            <w:top w:val="none" w:sz="0" w:space="0" w:color="auto"/>
                                            <w:left w:val="none" w:sz="0" w:space="0" w:color="auto"/>
                                            <w:bottom w:val="none" w:sz="0" w:space="0" w:color="auto"/>
                                            <w:right w:val="none" w:sz="0" w:space="0" w:color="auto"/>
                                          </w:divBdr>
                                          <w:divsChild>
                                            <w:div w:id="74130791">
                                              <w:marLeft w:val="0"/>
                                              <w:marRight w:val="0"/>
                                              <w:marTop w:val="0"/>
                                              <w:marBottom w:val="0"/>
                                              <w:divBdr>
                                                <w:top w:val="none" w:sz="0" w:space="0" w:color="auto"/>
                                                <w:left w:val="none" w:sz="0" w:space="0" w:color="auto"/>
                                                <w:bottom w:val="none" w:sz="0" w:space="0" w:color="auto"/>
                                                <w:right w:val="none" w:sz="0" w:space="0" w:color="auto"/>
                                              </w:divBdr>
                                              <w:divsChild>
                                                <w:div w:id="509417041">
                                                  <w:marLeft w:val="0"/>
                                                  <w:marRight w:val="0"/>
                                                  <w:marTop w:val="0"/>
                                                  <w:marBottom w:val="0"/>
                                                  <w:divBdr>
                                                    <w:top w:val="none" w:sz="0" w:space="0" w:color="auto"/>
                                                    <w:left w:val="none" w:sz="0" w:space="0" w:color="auto"/>
                                                    <w:bottom w:val="none" w:sz="0" w:space="0" w:color="auto"/>
                                                    <w:right w:val="none" w:sz="0" w:space="0" w:color="auto"/>
                                                  </w:divBdr>
                                                </w:div>
                                                <w:div w:id="1446660660">
                                                  <w:marLeft w:val="0"/>
                                                  <w:marRight w:val="0"/>
                                                  <w:marTop w:val="0"/>
                                                  <w:marBottom w:val="0"/>
                                                  <w:divBdr>
                                                    <w:top w:val="none" w:sz="0" w:space="0" w:color="auto"/>
                                                    <w:left w:val="none" w:sz="0" w:space="0" w:color="auto"/>
                                                    <w:bottom w:val="none" w:sz="0" w:space="0" w:color="auto"/>
                                                    <w:right w:val="none" w:sz="0" w:space="0" w:color="auto"/>
                                                  </w:divBdr>
                                                  <w:divsChild>
                                                    <w:div w:id="953631290">
                                                      <w:marLeft w:val="0"/>
                                                      <w:marRight w:val="0"/>
                                                      <w:marTop w:val="0"/>
                                                      <w:marBottom w:val="0"/>
                                                      <w:divBdr>
                                                        <w:top w:val="none" w:sz="0" w:space="0" w:color="auto"/>
                                                        <w:left w:val="none" w:sz="0" w:space="0" w:color="auto"/>
                                                        <w:bottom w:val="none" w:sz="0" w:space="0" w:color="auto"/>
                                                        <w:right w:val="none" w:sz="0" w:space="0" w:color="auto"/>
                                                      </w:divBdr>
                                                    </w:div>
                                                    <w:div w:id="1080903994">
                                                      <w:marLeft w:val="0"/>
                                                      <w:marRight w:val="0"/>
                                                      <w:marTop w:val="0"/>
                                                      <w:marBottom w:val="0"/>
                                                      <w:divBdr>
                                                        <w:top w:val="none" w:sz="0" w:space="0" w:color="auto"/>
                                                        <w:left w:val="none" w:sz="0" w:space="0" w:color="auto"/>
                                                        <w:bottom w:val="none" w:sz="0" w:space="0" w:color="auto"/>
                                                        <w:right w:val="none" w:sz="0" w:space="0" w:color="auto"/>
                                                      </w:divBdr>
                                                    </w:div>
                                                  </w:divsChild>
                                                </w:div>
                                                <w:div w:id="1032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121017">
      <w:bodyDiv w:val="1"/>
      <w:marLeft w:val="0"/>
      <w:marRight w:val="0"/>
      <w:marTop w:val="0"/>
      <w:marBottom w:val="0"/>
      <w:divBdr>
        <w:top w:val="none" w:sz="0" w:space="0" w:color="auto"/>
        <w:left w:val="none" w:sz="0" w:space="0" w:color="auto"/>
        <w:bottom w:val="none" w:sz="0" w:space="0" w:color="auto"/>
        <w:right w:val="none" w:sz="0" w:space="0" w:color="auto"/>
      </w:divBdr>
    </w:div>
    <w:div w:id="1497066718">
      <w:bodyDiv w:val="1"/>
      <w:marLeft w:val="0"/>
      <w:marRight w:val="0"/>
      <w:marTop w:val="0"/>
      <w:marBottom w:val="0"/>
      <w:divBdr>
        <w:top w:val="none" w:sz="0" w:space="0" w:color="auto"/>
        <w:left w:val="none" w:sz="0" w:space="0" w:color="auto"/>
        <w:bottom w:val="none" w:sz="0" w:space="0" w:color="auto"/>
        <w:right w:val="none" w:sz="0" w:space="0" w:color="auto"/>
      </w:divBdr>
      <w:divsChild>
        <w:div w:id="2000114499">
          <w:marLeft w:val="0"/>
          <w:marRight w:val="0"/>
          <w:marTop w:val="0"/>
          <w:marBottom w:val="0"/>
          <w:divBdr>
            <w:top w:val="none" w:sz="0" w:space="0" w:color="auto"/>
            <w:left w:val="none" w:sz="0" w:space="0" w:color="auto"/>
            <w:bottom w:val="none" w:sz="0" w:space="0" w:color="auto"/>
            <w:right w:val="none" w:sz="0" w:space="0" w:color="auto"/>
          </w:divBdr>
          <w:divsChild>
            <w:div w:id="1923102427">
              <w:marLeft w:val="0"/>
              <w:marRight w:val="0"/>
              <w:marTop w:val="0"/>
              <w:marBottom w:val="0"/>
              <w:divBdr>
                <w:top w:val="none" w:sz="0" w:space="0" w:color="auto"/>
                <w:left w:val="none" w:sz="0" w:space="0" w:color="auto"/>
                <w:bottom w:val="none" w:sz="0" w:space="0" w:color="auto"/>
                <w:right w:val="none" w:sz="0" w:space="0" w:color="auto"/>
              </w:divBdr>
              <w:divsChild>
                <w:div w:id="1421872712">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2412">
                      <w:marLeft w:val="0"/>
                      <w:marRight w:val="0"/>
                      <w:marTop w:val="0"/>
                      <w:marBottom w:val="0"/>
                      <w:divBdr>
                        <w:top w:val="none" w:sz="0" w:space="0" w:color="auto"/>
                        <w:left w:val="none" w:sz="0" w:space="0" w:color="auto"/>
                        <w:bottom w:val="none" w:sz="0" w:space="0" w:color="auto"/>
                        <w:right w:val="none" w:sz="0" w:space="0" w:color="auto"/>
                      </w:divBdr>
                      <w:divsChild>
                        <w:div w:id="602222305">
                          <w:marLeft w:val="0"/>
                          <w:marRight w:val="0"/>
                          <w:marTop w:val="0"/>
                          <w:marBottom w:val="0"/>
                          <w:divBdr>
                            <w:top w:val="none" w:sz="0" w:space="0" w:color="auto"/>
                            <w:left w:val="none" w:sz="0" w:space="0" w:color="auto"/>
                            <w:bottom w:val="none" w:sz="0" w:space="0" w:color="auto"/>
                            <w:right w:val="none" w:sz="0" w:space="0" w:color="auto"/>
                          </w:divBdr>
                          <w:divsChild>
                            <w:div w:id="673148817">
                              <w:marLeft w:val="0"/>
                              <w:marRight w:val="0"/>
                              <w:marTop w:val="0"/>
                              <w:marBottom w:val="0"/>
                              <w:divBdr>
                                <w:top w:val="none" w:sz="0" w:space="0" w:color="auto"/>
                                <w:left w:val="none" w:sz="0" w:space="0" w:color="auto"/>
                                <w:bottom w:val="none" w:sz="0" w:space="0" w:color="auto"/>
                                <w:right w:val="none" w:sz="0" w:space="0" w:color="auto"/>
                              </w:divBdr>
                              <w:divsChild>
                                <w:div w:id="123040674">
                                  <w:marLeft w:val="0"/>
                                  <w:marRight w:val="0"/>
                                  <w:marTop w:val="0"/>
                                  <w:marBottom w:val="0"/>
                                  <w:divBdr>
                                    <w:top w:val="none" w:sz="0" w:space="0" w:color="auto"/>
                                    <w:left w:val="none" w:sz="0" w:space="0" w:color="auto"/>
                                    <w:bottom w:val="none" w:sz="0" w:space="0" w:color="auto"/>
                                    <w:right w:val="none" w:sz="0" w:space="0" w:color="auto"/>
                                  </w:divBdr>
                                </w:div>
                                <w:div w:id="1897012760">
                                  <w:marLeft w:val="0"/>
                                  <w:marRight w:val="0"/>
                                  <w:marTop w:val="0"/>
                                  <w:marBottom w:val="0"/>
                                  <w:divBdr>
                                    <w:top w:val="none" w:sz="0" w:space="0" w:color="auto"/>
                                    <w:left w:val="none" w:sz="0" w:space="0" w:color="auto"/>
                                    <w:bottom w:val="none" w:sz="0" w:space="0" w:color="auto"/>
                                    <w:right w:val="none" w:sz="0" w:space="0" w:color="auto"/>
                                  </w:divBdr>
                                </w:div>
                                <w:div w:id="1631089173">
                                  <w:marLeft w:val="0"/>
                                  <w:marRight w:val="0"/>
                                  <w:marTop w:val="0"/>
                                  <w:marBottom w:val="0"/>
                                  <w:divBdr>
                                    <w:top w:val="none" w:sz="0" w:space="0" w:color="auto"/>
                                    <w:left w:val="none" w:sz="0" w:space="0" w:color="auto"/>
                                    <w:bottom w:val="none" w:sz="0" w:space="0" w:color="auto"/>
                                    <w:right w:val="none" w:sz="0" w:space="0" w:color="auto"/>
                                  </w:divBdr>
                                  <w:divsChild>
                                    <w:div w:id="144860442">
                                      <w:marLeft w:val="0"/>
                                      <w:marRight w:val="0"/>
                                      <w:marTop w:val="0"/>
                                      <w:marBottom w:val="60"/>
                                      <w:divBdr>
                                        <w:top w:val="none" w:sz="0" w:space="0" w:color="auto"/>
                                        <w:left w:val="none" w:sz="0" w:space="0" w:color="auto"/>
                                        <w:bottom w:val="none" w:sz="0" w:space="0" w:color="auto"/>
                                        <w:right w:val="none" w:sz="0" w:space="0" w:color="auto"/>
                                      </w:divBdr>
                                    </w:div>
                                    <w:div w:id="2630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cure.schoolcentre.net/PupilPremium.aspx/_ItemDetails?Id=83&amp;overviewId=107" TargetMode="External"/><Relationship Id="rId4" Type="http://schemas.microsoft.com/office/2007/relationships/stylesWithEffects" Target="stylesWithEffects.xml"/><Relationship Id="rId9" Type="http://schemas.openxmlformats.org/officeDocument/2006/relationships/hyperlink" Target="https://secure.schoolcentre.net/PupilPremium.aspx/_ItemDetails?Id=83&amp;overview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0608-5993-476B-9CC2-01890B32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Rachel Gaulton</cp:lastModifiedBy>
  <cp:revision>2</cp:revision>
  <dcterms:created xsi:type="dcterms:W3CDTF">2018-01-25T10:19:00Z</dcterms:created>
  <dcterms:modified xsi:type="dcterms:W3CDTF">2018-01-25T10:19:00Z</dcterms:modified>
</cp:coreProperties>
</file>