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47" w:rsidRDefault="00745D47" w:rsidP="00745D47">
      <w:pPr>
        <w:jc w:val="center"/>
        <w:rPr>
          <w:b/>
          <w:sz w:val="44"/>
          <w:szCs w:val="44"/>
          <w:u w:val="single"/>
        </w:rPr>
      </w:pPr>
      <w:r>
        <w:rPr>
          <w:noProof/>
          <w:lang w:eastAsia="en-GB"/>
        </w:rPr>
        <w:drawing>
          <wp:inline distT="0" distB="0" distL="0" distR="0" wp14:anchorId="2A4117D2" wp14:editId="1E3B8AD0">
            <wp:extent cx="2173605" cy="523875"/>
            <wp:effectExtent l="0" t="0" r="0" b="9525"/>
            <wp:docPr id="3" name="Picture 3" descr="\\MIS7028\Home\cbest7028\My Pictures\meadows-school-logo.png"/>
            <wp:cNvGraphicFramePr/>
            <a:graphic xmlns:a="http://schemas.openxmlformats.org/drawingml/2006/main">
              <a:graphicData uri="http://schemas.openxmlformats.org/drawingml/2006/picture">
                <pic:pic xmlns:pic="http://schemas.openxmlformats.org/drawingml/2006/picture">
                  <pic:nvPicPr>
                    <pic:cNvPr id="3" name="Picture 3" descr="\\MIS7028\Home\cbest7028\My Pictures\meadows-school-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605" cy="523875"/>
                    </a:xfrm>
                    <a:prstGeom prst="rect">
                      <a:avLst/>
                    </a:prstGeom>
                    <a:noFill/>
                    <a:ln>
                      <a:noFill/>
                    </a:ln>
                  </pic:spPr>
                </pic:pic>
              </a:graphicData>
            </a:graphic>
          </wp:inline>
        </w:drawing>
      </w:r>
    </w:p>
    <w:p w:rsidR="00C9136B" w:rsidRPr="00745D47" w:rsidRDefault="00C41377" w:rsidP="000D780A">
      <w:pPr>
        <w:jc w:val="center"/>
        <w:rPr>
          <w:b/>
          <w:sz w:val="32"/>
          <w:szCs w:val="32"/>
          <w:u w:val="single"/>
        </w:rPr>
      </w:pPr>
      <w:r>
        <w:rPr>
          <w:b/>
          <w:sz w:val="32"/>
          <w:szCs w:val="32"/>
          <w:u w:val="single"/>
        </w:rPr>
        <w:t>Autumn Progress Package 2018</w:t>
      </w:r>
      <w:r w:rsidR="005460B4">
        <w:rPr>
          <w:b/>
          <w:sz w:val="32"/>
          <w:szCs w:val="32"/>
          <w:u w:val="single"/>
        </w:rPr>
        <w:t xml:space="preserve"> </w:t>
      </w:r>
    </w:p>
    <w:p w:rsidR="00114298" w:rsidRDefault="00DC472B" w:rsidP="00114298">
      <w:pPr>
        <w:jc w:val="center"/>
        <w:rPr>
          <w:b/>
          <w:u w:val="single"/>
        </w:rPr>
      </w:pPr>
      <w:r w:rsidRPr="00517447">
        <w:rPr>
          <w:b/>
          <w:u w:val="single"/>
        </w:rPr>
        <w:t>Student</w:t>
      </w:r>
      <w:r w:rsidR="00114298" w:rsidRPr="00517447">
        <w:rPr>
          <w:b/>
          <w:u w:val="single"/>
        </w:rPr>
        <w:t xml:space="preserve"> Progress at </w:t>
      </w:r>
      <w:proofErr w:type="gramStart"/>
      <w:r w:rsidR="00114298" w:rsidRPr="00517447">
        <w:rPr>
          <w:b/>
          <w:u w:val="single"/>
        </w:rPr>
        <w:t>The</w:t>
      </w:r>
      <w:proofErr w:type="gramEnd"/>
      <w:r w:rsidR="00114298" w:rsidRPr="00517447">
        <w:rPr>
          <w:b/>
          <w:u w:val="single"/>
        </w:rPr>
        <w:t xml:space="preserve"> Meadows School</w:t>
      </w:r>
    </w:p>
    <w:p w:rsidR="00F20A49" w:rsidRDefault="00F20A49" w:rsidP="00F20A49">
      <w:pPr>
        <w:rPr>
          <w:b/>
          <w:u w:val="single"/>
        </w:rPr>
      </w:pPr>
      <w:r>
        <w:rPr>
          <w:b/>
          <w:u w:val="single"/>
        </w:rPr>
        <w:t xml:space="preserve">Rational for Progress at </w:t>
      </w:r>
      <w:proofErr w:type="gramStart"/>
      <w:r>
        <w:rPr>
          <w:b/>
          <w:u w:val="single"/>
        </w:rPr>
        <w:t>The</w:t>
      </w:r>
      <w:proofErr w:type="gramEnd"/>
      <w:r>
        <w:rPr>
          <w:b/>
          <w:u w:val="single"/>
        </w:rPr>
        <w:t xml:space="preserve"> Meadows</w:t>
      </w:r>
    </w:p>
    <w:p w:rsidR="005D6767" w:rsidRPr="005D6767" w:rsidRDefault="00F20A49" w:rsidP="00F20A49">
      <w:r w:rsidRPr="005D6767">
        <w:t>A new system of assessment using Evidence for Learning has been introduced to The Meadows this year and is in the pr</w:t>
      </w:r>
      <w:r w:rsidR="005D6767" w:rsidRPr="005D6767">
        <w:t xml:space="preserve">ocess of being developed along with the development of effective and meaningful assessment frameworks for the different groups of pupils here, e.g. those experiencing more complex learning difficulties, which includes engagement as referenced in the Rochford Review. </w:t>
      </w:r>
    </w:p>
    <w:p w:rsidR="006301C6" w:rsidRPr="005D6767" w:rsidRDefault="00F20A49" w:rsidP="00F20A49">
      <w:r w:rsidRPr="005D6767">
        <w:t>Careful analysis and rigorous scrutiny of data, including attendance and national accreditation, enables the comparison of achievement between pupils from a range of diverse groups, ensures an appropriate degree of challenge for the most-able, informs individual, group and whole school interventions and enables their impact to be effectively measured and evaluated.</w:t>
      </w:r>
    </w:p>
    <w:p w:rsidR="00F20A49" w:rsidRPr="005D6767" w:rsidRDefault="005D6767">
      <w:pPr>
        <w:rPr>
          <w:b/>
          <w:u w:val="single"/>
        </w:rPr>
      </w:pPr>
      <w:r w:rsidRPr="005D6767">
        <w:t xml:space="preserve">The </w:t>
      </w:r>
      <w:r w:rsidR="00F20A49" w:rsidRPr="005D6767">
        <w:t xml:space="preserve">use of a wide and varied range of performance indicators across </w:t>
      </w:r>
      <w:r w:rsidRPr="005D6767">
        <w:t xml:space="preserve">special </w:t>
      </w:r>
      <w:r w:rsidR="00F20A49" w:rsidRPr="005D6767">
        <w:t xml:space="preserve">schools </w:t>
      </w:r>
      <w:r w:rsidRPr="005D6767">
        <w:t>nationally makes</w:t>
      </w:r>
      <w:r w:rsidR="00F20A49" w:rsidRPr="005D6767">
        <w:t xml:space="preserve"> meaningful national comparisons somewhat problematic and potentially unreliable. The most meaningful and relevant system of benchmar</w:t>
      </w:r>
      <w:r w:rsidRPr="005D6767">
        <w:t>king outcomes nationally will</w:t>
      </w:r>
      <w:r w:rsidR="00F20A49" w:rsidRPr="005D6767">
        <w:t xml:space="preserve"> be explored over the coming year.</w:t>
      </w:r>
    </w:p>
    <w:p w:rsidR="004843AA" w:rsidRPr="004843AA" w:rsidRDefault="004843AA">
      <w:pPr>
        <w:rPr>
          <w:b/>
          <w:u w:val="single"/>
        </w:rPr>
      </w:pPr>
      <w:r w:rsidRPr="00517447">
        <w:rPr>
          <w:b/>
          <w:u w:val="single"/>
        </w:rPr>
        <w:t xml:space="preserve">National comparative </w:t>
      </w:r>
      <w:r>
        <w:rPr>
          <w:b/>
          <w:u w:val="single"/>
        </w:rPr>
        <w:t>data sets</w:t>
      </w:r>
    </w:p>
    <w:p w:rsidR="005B2D50" w:rsidRDefault="003E68E9">
      <w:r w:rsidRPr="00517447">
        <w:t>Progression G</w:t>
      </w:r>
      <w:r w:rsidR="000B1C4A" w:rsidRPr="00517447">
        <w:t xml:space="preserve">uidance provides </w:t>
      </w:r>
      <w:r w:rsidR="00145112" w:rsidRPr="00517447">
        <w:t>a</w:t>
      </w:r>
      <w:r w:rsidR="00EC0019" w:rsidRPr="00517447">
        <w:t xml:space="preserve"> national</w:t>
      </w:r>
      <w:r w:rsidR="00145112" w:rsidRPr="00517447">
        <w:t xml:space="preserve"> data set against which the progress of pupils with SEN</w:t>
      </w:r>
      <w:r w:rsidR="00E51BE5">
        <w:t>D</w:t>
      </w:r>
      <w:r w:rsidR="00145112" w:rsidRPr="00517447">
        <w:t xml:space="preserve"> can be compared.</w:t>
      </w:r>
      <w:r w:rsidR="00744A4A">
        <w:t xml:space="preserve"> </w:t>
      </w:r>
      <w:r w:rsidR="00145112" w:rsidRPr="00517447">
        <w:t>The progression tables show how a pupil at a particular starting point can be expected t</w:t>
      </w:r>
      <w:r w:rsidR="00555F66" w:rsidRPr="00517447">
        <w:t>o progress from the end of Key S</w:t>
      </w:r>
      <w:r w:rsidR="00145112" w:rsidRPr="00517447">
        <w:t>tage 2 through to the end of K</w:t>
      </w:r>
      <w:r w:rsidR="00555F66" w:rsidRPr="00517447">
        <w:t xml:space="preserve">ey </w:t>
      </w:r>
      <w:r w:rsidR="00145112" w:rsidRPr="00517447">
        <w:t>S</w:t>
      </w:r>
      <w:r w:rsidR="00555F66" w:rsidRPr="00517447">
        <w:t xml:space="preserve">tage </w:t>
      </w:r>
      <w:r w:rsidR="005D5F2B">
        <w:t xml:space="preserve">4. </w:t>
      </w:r>
      <w:r w:rsidR="00145112" w:rsidRPr="00517447">
        <w:t>Thi</w:t>
      </w:r>
      <w:r w:rsidR="004040E9" w:rsidRPr="00517447">
        <w:t xml:space="preserve">s data is divided </w:t>
      </w:r>
      <w:r w:rsidR="004A31FD">
        <w:t>into quartiles, the median (50</w:t>
      </w:r>
      <w:r w:rsidR="004A31FD" w:rsidRPr="004A31FD">
        <w:rPr>
          <w:vertAlign w:val="superscript"/>
        </w:rPr>
        <w:t>th</w:t>
      </w:r>
      <w:r w:rsidR="004A31FD">
        <w:t xml:space="preserve"> percentile or better)</w:t>
      </w:r>
      <w:r w:rsidRPr="00517447">
        <w:t>,</w:t>
      </w:r>
      <w:r w:rsidR="004040E9" w:rsidRPr="00517447">
        <w:t xml:space="preserve"> those working significantly above </w:t>
      </w:r>
      <w:r w:rsidR="004A31FD">
        <w:t>the median (75</w:t>
      </w:r>
      <w:r w:rsidR="004A31FD" w:rsidRPr="004A31FD">
        <w:rPr>
          <w:vertAlign w:val="superscript"/>
        </w:rPr>
        <w:t>th</w:t>
      </w:r>
      <w:r w:rsidR="004A31FD">
        <w:t xml:space="preserve"> percentile or better) and those working significantly below the median (25</w:t>
      </w:r>
      <w:r w:rsidR="004A31FD" w:rsidRPr="004A31FD">
        <w:rPr>
          <w:vertAlign w:val="superscript"/>
        </w:rPr>
        <w:t>th</w:t>
      </w:r>
      <w:r w:rsidR="004A31FD">
        <w:t xml:space="preserve"> percentile or lower)</w:t>
      </w:r>
      <w:r w:rsidR="004040E9" w:rsidRPr="00517447">
        <w:t xml:space="preserve">. </w:t>
      </w:r>
    </w:p>
    <w:p w:rsidR="00183DD6" w:rsidRPr="00744A4A" w:rsidRDefault="00183DD6">
      <w:r w:rsidRPr="00744A4A">
        <w:rPr>
          <w:u w:val="single"/>
        </w:rPr>
        <w:t>P</w:t>
      </w:r>
      <w:r w:rsidR="004A31FD" w:rsidRPr="00744A4A">
        <w:rPr>
          <w:u w:val="single"/>
        </w:rPr>
        <w:t>rogress at the 50</w:t>
      </w:r>
      <w:r w:rsidR="004A31FD" w:rsidRPr="00744A4A">
        <w:rPr>
          <w:u w:val="single"/>
          <w:vertAlign w:val="superscript"/>
        </w:rPr>
        <w:t>th</w:t>
      </w:r>
      <w:r w:rsidR="004A31FD" w:rsidRPr="00744A4A">
        <w:rPr>
          <w:u w:val="single"/>
        </w:rPr>
        <w:t xml:space="preserve"> percentile or better is exceeding expected progress</w:t>
      </w:r>
      <w:r w:rsidR="005B2D50" w:rsidRPr="00744A4A">
        <w:t>, it is at least matching the progress of other students at those starting points, and is therefore G</w:t>
      </w:r>
      <w:r w:rsidRPr="00744A4A">
        <w:t>ood progress</w:t>
      </w:r>
      <w:r w:rsidR="004A31FD" w:rsidRPr="00744A4A">
        <w:t xml:space="preserve">. </w:t>
      </w:r>
      <w:r w:rsidR="005B2D50" w:rsidRPr="00744A4A">
        <w:t xml:space="preserve">Progress at the upper quartile is </w:t>
      </w:r>
      <w:r w:rsidR="00744A4A" w:rsidRPr="00744A4A">
        <w:t>Outstanding</w:t>
      </w:r>
      <w:r w:rsidR="005D5F2B">
        <w:t>,</w:t>
      </w:r>
      <w:r w:rsidR="00744A4A" w:rsidRPr="00744A4A">
        <w:t xml:space="preserve"> </w:t>
      </w:r>
      <w:r w:rsidR="005B2D50" w:rsidRPr="00744A4A">
        <w:t>significantly closing the gap between themselves and students without SEND.</w:t>
      </w:r>
    </w:p>
    <w:p w:rsidR="00517447" w:rsidRDefault="00555F66">
      <w:r w:rsidRPr="00517447">
        <w:t>The progress from the end of Year 6 to the end of Y</w:t>
      </w:r>
      <w:r w:rsidR="00145112" w:rsidRPr="00517447">
        <w:t>e</w:t>
      </w:r>
      <w:r w:rsidRPr="00517447">
        <w:t xml:space="preserve">ar 11 can be </w:t>
      </w:r>
      <w:r w:rsidR="004040E9" w:rsidRPr="00517447">
        <w:t>sub-</w:t>
      </w:r>
      <w:r w:rsidRPr="00517447">
        <w:t>divided into</w:t>
      </w:r>
      <w:r w:rsidR="00145112" w:rsidRPr="00517447">
        <w:t xml:space="preserve"> year on year progress and set targets.</w:t>
      </w:r>
      <w:r w:rsidR="00C066FD">
        <w:t xml:space="preserve"> </w:t>
      </w:r>
      <w:r w:rsidR="003E68E9" w:rsidRPr="00517447">
        <w:t>However, i</w:t>
      </w:r>
      <w:r w:rsidRPr="00517447">
        <w:t xml:space="preserve">t must also be recognised that </w:t>
      </w:r>
      <w:r w:rsidR="00015709" w:rsidRPr="00517447">
        <w:t>progress, particularly for students with more complex needs, is not linear. Some periods of time may see great progress and at other times a student may appear to plateau.</w:t>
      </w:r>
      <w:r w:rsidR="00072D3B">
        <w:t xml:space="preserve"> </w:t>
      </w:r>
    </w:p>
    <w:p w:rsidR="005125DD" w:rsidRPr="005125DD" w:rsidRDefault="005125DD">
      <w:pPr>
        <w:rPr>
          <w:b/>
          <w:u w:val="single"/>
        </w:rPr>
      </w:pPr>
      <w:r w:rsidRPr="005125DD">
        <w:rPr>
          <w:b/>
          <w:u w:val="single"/>
        </w:rPr>
        <w:t>Comparisons with similar schools</w:t>
      </w:r>
    </w:p>
    <w:p w:rsidR="005125DD" w:rsidRPr="005125DD" w:rsidRDefault="005125DD" w:rsidP="005125DD">
      <w:proofErr w:type="spellStart"/>
      <w:r>
        <w:t>Melland</w:t>
      </w:r>
      <w:proofErr w:type="spellEnd"/>
      <w:r>
        <w:t xml:space="preserve"> High School in Manchester is a similar school to The Meadows. It is currently rated as Outstanding. </w:t>
      </w:r>
      <w:proofErr w:type="spellStart"/>
      <w:r>
        <w:t>Melland</w:t>
      </w:r>
      <w:proofErr w:type="spellEnd"/>
      <w:r>
        <w:t xml:space="preserve"> High S</w:t>
      </w:r>
      <w:r w:rsidR="00C066FD">
        <w:t>chool define</w:t>
      </w:r>
      <w:r w:rsidR="00E51BE5">
        <w:t>s</w:t>
      </w:r>
      <w:r w:rsidR="00C066FD">
        <w:t xml:space="preserve"> good and outstanding</w:t>
      </w:r>
      <w:r>
        <w:t xml:space="preserve"> progress as:</w:t>
      </w:r>
    </w:p>
    <w:p w:rsidR="005125DD" w:rsidRPr="00744A4A" w:rsidRDefault="005125DD" w:rsidP="005125DD">
      <w:pPr>
        <w:autoSpaceDE w:val="0"/>
        <w:autoSpaceDN w:val="0"/>
        <w:adjustRightInd w:val="0"/>
        <w:spacing w:after="0" w:line="240" w:lineRule="auto"/>
        <w:rPr>
          <w:rFonts w:cs="ArialMT"/>
          <w:i/>
        </w:rPr>
      </w:pPr>
      <w:r w:rsidRPr="00744A4A">
        <w:rPr>
          <w:rFonts w:cs="Arial-BoldMT"/>
          <w:bCs/>
          <w:i/>
        </w:rPr>
        <w:t xml:space="preserve">For a pupil achieving P1-3 on entry </w:t>
      </w:r>
      <w:proofErr w:type="spellStart"/>
      <w:r w:rsidRPr="00744A4A">
        <w:rPr>
          <w:rFonts w:cs="ArialMT"/>
          <w:i/>
        </w:rPr>
        <w:t>Melland</w:t>
      </w:r>
      <w:proofErr w:type="spellEnd"/>
      <w:r w:rsidRPr="00744A4A">
        <w:rPr>
          <w:rFonts w:cs="ArialMT"/>
          <w:i/>
        </w:rPr>
        <w:t xml:space="preserve"> High School defines the achievement of 1 sub level from End of Key Stage 2 to End of Key 4 as outstanding progress and progress within a sub level from End of Key Stage 2 to End of Key Stage 4 as good progress.</w:t>
      </w:r>
    </w:p>
    <w:p w:rsidR="005125DD" w:rsidRPr="00744A4A" w:rsidRDefault="005125DD" w:rsidP="005125DD">
      <w:pPr>
        <w:autoSpaceDE w:val="0"/>
        <w:autoSpaceDN w:val="0"/>
        <w:adjustRightInd w:val="0"/>
        <w:spacing w:after="0" w:line="240" w:lineRule="auto"/>
        <w:rPr>
          <w:rFonts w:cs="ArialMT"/>
          <w:i/>
        </w:rPr>
      </w:pPr>
      <w:r w:rsidRPr="00744A4A">
        <w:rPr>
          <w:rFonts w:cs="Arial-BoldMT"/>
          <w:bCs/>
          <w:i/>
        </w:rPr>
        <w:t xml:space="preserve">For a pupil achieving P4-8 on entry </w:t>
      </w:r>
      <w:proofErr w:type="spellStart"/>
      <w:r w:rsidRPr="00744A4A">
        <w:rPr>
          <w:rFonts w:cs="ArialMT"/>
          <w:i/>
        </w:rPr>
        <w:t>Melland</w:t>
      </w:r>
      <w:proofErr w:type="spellEnd"/>
      <w:r w:rsidRPr="00744A4A">
        <w:rPr>
          <w:rFonts w:cs="ArialMT"/>
          <w:i/>
        </w:rPr>
        <w:t xml:space="preserve"> High School defines the achievement of 2 levels from End of Key Stage 2 to End of Key Stage 4 as outstanding progress and the achievement of 1 level from End of Key Stage 2 to End of Key Stage 4 as good progress.</w:t>
      </w:r>
    </w:p>
    <w:p w:rsidR="005125DD" w:rsidRPr="00744A4A" w:rsidRDefault="005125DD" w:rsidP="005125DD">
      <w:pPr>
        <w:autoSpaceDE w:val="0"/>
        <w:autoSpaceDN w:val="0"/>
        <w:adjustRightInd w:val="0"/>
        <w:spacing w:after="0" w:line="240" w:lineRule="auto"/>
        <w:rPr>
          <w:rFonts w:cs="ArialMT"/>
          <w:i/>
        </w:rPr>
      </w:pPr>
      <w:r w:rsidRPr="00744A4A">
        <w:rPr>
          <w:rFonts w:cs="Arial-BoldMT"/>
          <w:bCs/>
          <w:i/>
        </w:rPr>
        <w:lastRenderedPageBreak/>
        <w:t xml:space="preserve">For a pupil achieving NC Level 1 &amp; above on entry </w:t>
      </w:r>
      <w:proofErr w:type="spellStart"/>
      <w:r w:rsidRPr="00744A4A">
        <w:rPr>
          <w:rFonts w:cs="ArialMT"/>
          <w:i/>
        </w:rPr>
        <w:t>Melland</w:t>
      </w:r>
      <w:proofErr w:type="spellEnd"/>
      <w:r w:rsidRPr="00744A4A">
        <w:rPr>
          <w:rFonts w:cs="ArialMT"/>
          <w:i/>
        </w:rPr>
        <w:t xml:space="preserve"> High School defines the achievement of 2 NC sub levels from End of Key Stage 2 to End of Key Stage 4 as outstanding progress and the achievement of 1NC sub level from End of Key Stage 2 to End of Key Stage 4 as good progress.</w:t>
      </w:r>
    </w:p>
    <w:p w:rsidR="001F6E8C" w:rsidRDefault="001F6E8C">
      <w:pPr>
        <w:rPr>
          <w:u w:val="single"/>
        </w:rPr>
      </w:pPr>
    </w:p>
    <w:p w:rsidR="00C066FD" w:rsidRPr="00C066FD" w:rsidRDefault="00C066FD">
      <w:r w:rsidRPr="00C066FD">
        <w:t xml:space="preserve">Targets </w:t>
      </w:r>
      <w:r w:rsidR="00E51BE5">
        <w:t xml:space="preserve">for individual students </w:t>
      </w:r>
      <w:r w:rsidRPr="00C066FD">
        <w:t xml:space="preserve">at </w:t>
      </w:r>
      <w:proofErr w:type="spellStart"/>
      <w:r w:rsidRPr="00C066FD">
        <w:t>Melland</w:t>
      </w:r>
      <w:proofErr w:type="spellEnd"/>
      <w:r w:rsidRPr="00C066FD">
        <w:t xml:space="preserve"> High School are set in line with their definition of good progress.</w:t>
      </w:r>
    </w:p>
    <w:p w:rsidR="00334F1F" w:rsidRPr="00517447" w:rsidRDefault="00334F1F">
      <w:pPr>
        <w:rPr>
          <w:b/>
          <w:u w:val="single"/>
        </w:rPr>
      </w:pPr>
      <w:proofErr w:type="gramStart"/>
      <w:r w:rsidRPr="00517447">
        <w:rPr>
          <w:b/>
          <w:u w:val="single"/>
        </w:rPr>
        <w:t>Progress</w:t>
      </w:r>
      <w:r w:rsidR="00C066FD">
        <w:rPr>
          <w:b/>
          <w:u w:val="single"/>
        </w:rPr>
        <w:t xml:space="preserve"> </w:t>
      </w:r>
      <w:r w:rsidR="008776E6">
        <w:rPr>
          <w:b/>
          <w:u w:val="single"/>
        </w:rPr>
        <w:t xml:space="preserve"> Measures</w:t>
      </w:r>
      <w:proofErr w:type="gramEnd"/>
      <w:r w:rsidR="008776E6">
        <w:rPr>
          <w:b/>
          <w:u w:val="single"/>
        </w:rPr>
        <w:t xml:space="preserve"> </w:t>
      </w:r>
      <w:r w:rsidR="00C066FD">
        <w:rPr>
          <w:b/>
          <w:u w:val="single"/>
        </w:rPr>
        <w:t>at The Meadows</w:t>
      </w:r>
    </w:p>
    <w:p w:rsidR="006C601D" w:rsidRPr="00F23C0E" w:rsidRDefault="006C601D" w:rsidP="006C601D">
      <w:r w:rsidRPr="00F23C0E">
        <w:t xml:space="preserve">Starting point: </w:t>
      </w:r>
      <w:r w:rsidR="00EC3C9F" w:rsidRPr="00F23C0E">
        <w:t>Low P Levels</w:t>
      </w:r>
      <w:r w:rsidRPr="00F23C0E">
        <w:t xml:space="preserve"> at </w:t>
      </w:r>
      <w:r w:rsidR="00EC3C9F" w:rsidRPr="00F23C0E">
        <w:t xml:space="preserve">the </w:t>
      </w:r>
      <w:r w:rsidR="001F6E8C">
        <w:t>end of KS2 (Complex needs/</w:t>
      </w:r>
      <w:r w:rsidRPr="00F23C0E">
        <w:t>P</w:t>
      </w:r>
      <w:r w:rsidR="00334F1F" w:rsidRPr="00F23C0E">
        <w:t xml:space="preserve">rofound and </w:t>
      </w:r>
      <w:r w:rsidRPr="00F23C0E">
        <w:t>M</w:t>
      </w:r>
      <w:r w:rsidR="00334F1F" w:rsidRPr="00F23C0E">
        <w:t xml:space="preserve">ultiple </w:t>
      </w:r>
      <w:r w:rsidRPr="00F23C0E">
        <w:t>L</w:t>
      </w:r>
      <w:r w:rsidR="00334F1F" w:rsidRPr="00F23C0E">
        <w:t xml:space="preserve">earning </w:t>
      </w:r>
      <w:r w:rsidRPr="00F23C0E">
        <w:t>D</w:t>
      </w:r>
      <w:r w:rsidR="00334F1F" w:rsidRPr="00F23C0E">
        <w:t>ifficulties</w:t>
      </w:r>
      <w:r w:rsidR="001F6E8C">
        <w:t>)</w:t>
      </w:r>
    </w:p>
    <w:p w:rsidR="00896F67" w:rsidRPr="00517447" w:rsidRDefault="006C601D" w:rsidP="00896F67">
      <w:r w:rsidRPr="00517447">
        <w:t xml:space="preserve">Data from students working at the P Levels in the Progression Guidance shows the average for the majority of Lower P Level starting points is </w:t>
      </w:r>
      <w:proofErr w:type="gramStart"/>
      <w:r w:rsidR="00896F67" w:rsidRPr="00517447">
        <w:t>under</w:t>
      </w:r>
      <w:proofErr w:type="gramEnd"/>
      <w:r w:rsidR="00896F67" w:rsidRPr="00517447">
        <w:t xml:space="preserve"> </w:t>
      </w:r>
      <w:r w:rsidRPr="00517447">
        <w:t>1 P level progress from KS2 to KS4.</w:t>
      </w:r>
      <w:r w:rsidR="00896F67" w:rsidRPr="00517447">
        <w:t xml:space="preserve"> The upper quartile</w:t>
      </w:r>
      <w:r w:rsidRPr="00517447">
        <w:t xml:space="preserve"> shows an average of </w:t>
      </w:r>
      <w:r w:rsidR="00744A4A">
        <w:t>1 P Level. Br</w:t>
      </w:r>
      <w:r w:rsidR="00896F67" w:rsidRPr="00517447">
        <w:t>eaking this down into year on year progress:</w:t>
      </w:r>
    </w:p>
    <w:p w:rsidR="002D08B4" w:rsidRDefault="00D54B19" w:rsidP="00F23C0E">
      <w:pPr>
        <w:rPr>
          <w:b/>
        </w:rPr>
      </w:pPr>
      <w:r>
        <w:rPr>
          <w:b/>
        </w:rPr>
        <w:t xml:space="preserve">Target </w:t>
      </w:r>
      <w:r w:rsidR="00F23C0E" w:rsidRPr="00F23C0E">
        <w:rPr>
          <w:b/>
        </w:rPr>
        <w:t xml:space="preserve">- </w:t>
      </w:r>
      <w:r>
        <w:rPr>
          <w:b/>
        </w:rPr>
        <w:t>2</w:t>
      </w:r>
      <w:r w:rsidR="00896F67" w:rsidRPr="00F23C0E">
        <w:rPr>
          <w:b/>
        </w:rPr>
        <w:t>0% of a P Level e</w:t>
      </w:r>
      <w:r w:rsidR="00A32CF3" w:rsidRPr="00F23C0E">
        <w:rPr>
          <w:b/>
        </w:rPr>
        <w:t xml:space="preserve">ach year </w:t>
      </w:r>
    </w:p>
    <w:p w:rsidR="00A32CF3" w:rsidRDefault="00D54B19" w:rsidP="00F23C0E">
      <w:pPr>
        <w:rPr>
          <w:b/>
        </w:rPr>
      </w:pPr>
      <w:r>
        <w:rPr>
          <w:b/>
        </w:rPr>
        <w:t xml:space="preserve">Exceptional Progress </w:t>
      </w:r>
      <w:r w:rsidR="00F23C0E" w:rsidRPr="00F23C0E">
        <w:rPr>
          <w:b/>
        </w:rPr>
        <w:t xml:space="preserve">- </w:t>
      </w:r>
      <w:r>
        <w:rPr>
          <w:b/>
        </w:rPr>
        <w:t>4</w:t>
      </w:r>
      <w:r w:rsidR="00896F67" w:rsidRPr="00F23C0E">
        <w:rPr>
          <w:b/>
        </w:rPr>
        <w:t xml:space="preserve">0% of a P Level each year </w:t>
      </w:r>
    </w:p>
    <w:p w:rsidR="00F23C0E" w:rsidRPr="00A32CF3" w:rsidRDefault="00F23C0E" w:rsidP="00F23C0E">
      <w:r>
        <w:rPr>
          <w:b/>
        </w:rPr>
        <w:t xml:space="preserve">In 2017 students </w:t>
      </w:r>
      <w:r w:rsidR="001F6E8C">
        <w:rPr>
          <w:b/>
        </w:rPr>
        <w:t xml:space="preserve">at The Meadows </w:t>
      </w:r>
      <w:r>
        <w:rPr>
          <w:b/>
        </w:rPr>
        <w:t>with the most complex needs were assessed against the Q Skills framework. Outstanding progress at The Meadows is defined as m</w:t>
      </w:r>
      <w:r w:rsidR="001F6E8C">
        <w:rPr>
          <w:b/>
        </w:rPr>
        <w:t>oving from on</w:t>
      </w:r>
      <w:r>
        <w:rPr>
          <w:b/>
        </w:rPr>
        <w:t>e Q skill level to the next.</w:t>
      </w:r>
    </w:p>
    <w:p w:rsidR="00C70288" w:rsidRPr="00F23C0E" w:rsidRDefault="00C70288">
      <w:r w:rsidRPr="00F23C0E">
        <w:t xml:space="preserve">Starting point: </w:t>
      </w:r>
      <w:r w:rsidR="00EC3C9F" w:rsidRPr="00F23C0E">
        <w:t xml:space="preserve">Mid to high </w:t>
      </w:r>
      <w:r w:rsidR="000732FC" w:rsidRPr="00F23C0E">
        <w:t>P Level</w:t>
      </w:r>
      <w:r w:rsidR="00EC3C9F" w:rsidRPr="00F23C0E">
        <w:t>s</w:t>
      </w:r>
      <w:r w:rsidR="000732FC" w:rsidRPr="00F23C0E">
        <w:t xml:space="preserve"> at end of KS2</w:t>
      </w:r>
      <w:r w:rsidR="001F6E8C">
        <w:t xml:space="preserve"> (</w:t>
      </w:r>
      <w:r w:rsidR="006C601D" w:rsidRPr="00F23C0E">
        <w:t>S</w:t>
      </w:r>
      <w:r w:rsidR="00EC3C9F" w:rsidRPr="00F23C0E">
        <w:t xml:space="preserve">evere </w:t>
      </w:r>
      <w:r w:rsidR="006C601D" w:rsidRPr="00F23C0E">
        <w:t>L</w:t>
      </w:r>
      <w:r w:rsidR="00EC3C9F" w:rsidRPr="00F23C0E">
        <w:t>earning Difficulties</w:t>
      </w:r>
      <w:r w:rsidR="001F6E8C">
        <w:t>)</w:t>
      </w:r>
    </w:p>
    <w:p w:rsidR="00895BED" w:rsidRPr="00517447" w:rsidRDefault="00145112">
      <w:r w:rsidRPr="00517447">
        <w:t>Data from students working at the P Levels</w:t>
      </w:r>
      <w:r w:rsidR="00DA0517" w:rsidRPr="00517447">
        <w:t xml:space="preserve"> in the Progression Guidance</w:t>
      </w:r>
      <w:r w:rsidRPr="00517447">
        <w:t xml:space="preserve"> shows </w:t>
      </w:r>
      <w:r w:rsidR="00DA0517" w:rsidRPr="00517447">
        <w:t>the average</w:t>
      </w:r>
      <w:r w:rsidRPr="00517447">
        <w:t xml:space="preserve"> </w:t>
      </w:r>
      <w:r w:rsidR="00895BED" w:rsidRPr="00517447">
        <w:t xml:space="preserve">for the majority of </w:t>
      </w:r>
      <w:r w:rsidR="006C601D" w:rsidRPr="00517447">
        <w:t xml:space="preserve">higher P Level </w:t>
      </w:r>
      <w:r w:rsidR="00895BED" w:rsidRPr="00517447">
        <w:t>starting points is 1 P level progress from KS2 to KS4. The Upper Quartile shows an aver</w:t>
      </w:r>
      <w:r w:rsidR="00744A4A">
        <w:t xml:space="preserve">age of 3 P Levels of progress. </w:t>
      </w:r>
      <w:r w:rsidR="00895BED" w:rsidRPr="00517447">
        <w:t>Breaking this down into year on year progress:</w:t>
      </w:r>
    </w:p>
    <w:p w:rsidR="00895BED" w:rsidRPr="00F23C0E" w:rsidRDefault="00D54B19" w:rsidP="00F23C0E">
      <w:pPr>
        <w:rPr>
          <w:b/>
        </w:rPr>
      </w:pPr>
      <w:r>
        <w:rPr>
          <w:b/>
        </w:rPr>
        <w:t xml:space="preserve">Target </w:t>
      </w:r>
      <w:r w:rsidR="00F23C0E">
        <w:rPr>
          <w:b/>
        </w:rPr>
        <w:t xml:space="preserve">- </w:t>
      </w:r>
      <w:r w:rsidR="00A53609">
        <w:rPr>
          <w:b/>
        </w:rPr>
        <w:t>3</w:t>
      </w:r>
      <w:r w:rsidR="00895BED" w:rsidRPr="00F23C0E">
        <w:rPr>
          <w:b/>
        </w:rPr>
        <w:t xml:space="preserve">0% of a P Level each year will achieve progress </w:t>
      </w:r>
      <w:r w:rsidR="00A32CF3" w:rsidRPr="00F23C0E">
        <w:rPr>
          <w:b/>
        </w:rPr>
        <w:t>exceeding expected (above the 50</w:t>
      </w:r>
      <w:r w:rsidR="00A32CF3" w:rsidRPr="00F23C0E">
        <w:rPr>
          <w:b/>
          <w:vertAlign w:val="superscript"/>
        </w:rPr>
        <w:t>th</w:t>
      </w:r>
      <w:r w:rsidR="00A32CF3" w:rsidRPr="00F23C0E">
        <w:rPr>
          <w:b/>
        </w:rPr>
        <w:t xml:space="preserve"> percentile)</w:t>
      </w:r>
    </w:p>
    <w:p w:rsidR="00895BED" w:rsidRPr="00A32CF3" w:rsidRDefault="00D54B19" w:rsidP="00F23C0E">
      <w:r>
        <w:rPr>
          <w:b/>
        </w:rPr>
        <w:t xml:space="preserve">Exceptional Progress </w:t>
      </w:r>
      <w:r w:rsidR="00F23C0E">
        <w:rPr>
          <w:b/>
        </w:rPr>
        <w:t xml:space="preserve">- </w:t>
      </w:r>
      <w:r w:rsidR="00A53609">
        <w:rPr>
          <w:b/>
        </w:rPr>
        <w:t>7</w:t>
      </w:r>
      <w:r w:rsidR="00895BED" w:rsidRPr="00F23C0E">
        <w:rPr>
          <w:b/>
        </w:rPr>
        <w:t>0% of a P level each year will achiev</w:t>
      </w:r>
      <w:r w:rsidR="00A32CF3" w:rsidRPr="00F23C0E">
        <w:rPr>
          <w:b/>
        </w:rPr>
        <w:t>e progress above the 75</w:t>
      </w:r>
      <w:r w:rsidR="00A32CF3" w:rsidRPr="00F23C0E">
        <w:rPr>
          <w:b/>
          <w:vertAlign w:val="superscript"/>
        </w:rPr>
        <w:t>th</w:t>
      </w:r>
      <w:r w:rsidR="00183DD6" w:rsidRPr="00F23C0E">
        <w:rPr>
          <w:b/>
        </w:rPr>
        <w:t xml:space="preserve"> percentile</w:t>
      </w:r>
    </w:p>
    <w:p w:rsidR="00C70288" w:rsidRPr="00F23C0E" w:rsidRDefault="00C70288">
      <w:r w:rsidRPr="00F23C0E">
        <w:t xml:space="preserve">Starting point: </w:t>
      </w:r>
      <w:r w:rsidR="003667E5" w:rsidRPr="00F23C0E">
        <w:t xml:space="preserve">“Old” NC </w:t>
      </w:r>
      <w:r w:rsidR="000732FC" w:rsidRPr="00F23C0E">
        <w:t>Level</w:t>
      </w:r>
      <w:r w:rsidR="00EC3C9F" w:rsidRPr="00F23C0E">
        <w:t xml:space="preserve"> 1 or above</w:t>
      </w:r>
      <w:r w:rsidR="000732FC" w:rsidRPr="00F23C0E">
        <w:t xml:space="preserve"> at end of KS2</w:t>
      </w:r>
      <w:r w:rsidR="001F6E8C">
        <w:t xml:space="preserve"> (</w:t>
      </w:r>
      <w:r w:rsidR="00610CFC" w:rsidRPr="00F23C0E">
        <w:t>M</w:t>
      </w:r>
      <w:r w:rsidR="00EC3C9F" w:rsidRPr="00F23C0E">
        <w:t xml:space="preserve">oderate </w:t>
      </w:r>
      <w:r w:rsidR="00610CFC" w:rsidRPr="00F23C0E">
        <w:t>L</w:t>
      </w:r>
      <w:r w:rsidR="00EC3C9F" w:rsidRPr="00F23C0E">
        <w:t xml:space="preserve">earning </w:t>
      </w:r>
      <w:r w:rsidR="00610CFC" w:rsidRPr="00F23C0E">
        <w:t>D</w:t>
      </w:r>
      <w:r w:rsidR="00EC3C9F" w:rsidRPr="00F23C0E">
        <w:t>ifficulties</w:t>
      </w:r>
      <w:r w:rsidR="001F6E8C">
        <w:t>)</w:t>
      </w:r>
    </w:p>
    <w:p w:rsidR="00895BED" w:rsidRPr="00517447" w:rsidRDefault="00C70288">
      <w:r w:rsidRPr="00517447">
        <w:t>Progression Guidance d</w:t>
      </w:r>
      <w:r w:rsidR="00895BED" w:rsidRPr="00517447">
        <w:t>ata from students working beyond P le</w:t>
      </w:r>
      <w:r w:rsidR="000732FC" w:rsidRPr="00517447">
        <w:t>vels was used as a basis to</w:t>
      </w:r>
      <w:r w:rsidR="00895BED" w:rsidRPr="00517447">
        <w:t xml:space="preserve"> create the following table:</w:t>
      </w:r>
    </w:p>
    <w:tbl>
      <w:tblPr>
        <w:tblW w:w="937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4111"/>
        <w:gridCol w:w="3491"/>
      </w:tblGrid>
      <w:tr w:rsidR="000B1C4A" w:rsidRPr="00517447" w:rsidTr="00A32CF3">
        <w:trPr>
          <w:trHeight w:val="591"/>
        </w:trPr>
        <w:tc>
          <w:tcPr>
            <w:tcW w:w="1771" w:type="dxa"/>
            <w:tcBorders>
              <w:top w:val="single" w:sz="8" w:space="0" w:color="000000"/>
              <w:bottom w:val="single" w:sz="8" w:space="0" w:color="000000"/>
              <w:right w:val="single" w:sz="8" w:space="0" w:color="000000"/>
            </w:tcBorders>
          </w:tcPr>
          <w:p w:rsidR="000B1C4A" w:rsidRPr="00517447" w:rsidRDefault="000B1C4A">
            <w:pPr>
              <w:pStyle w:val="Default"/>
              <w:jc w:val="center"/>
              <w:rPr>
                <w:rFonts w:asciiTheme="minorHAnsi" w:hAnsiTheme="minorHAnsi"/>
                <w:sz w:val="22"/>
                <w:szCs w:val="22"/>
              </w:rPr>
            </w:pPr>
            <w:r w:rsidRPr="00517447">
              <w:rPr>
                <w:rFonts w:asciiTheme="minorHAnsi" w:hAnsiTheme="minorHAnsi"/>
                <w:b/>
                <w:bCs/>
                <w:sz w:val="22"/>
                <w:szCs w:val="22"/>
              </w:rPr>
              <w:t xml:space="preserve">KS2 Level </w:t>
            </w:r>
          </w:p>
        </w:tc>
        <w:tc>
          <w:tcPr>
            <w:tcW w:w="4111" w:type="dxa"/>
            <w:tcBorders>
              <w:top w:val="single" w:sz="8" w:space="0" w:color="000000"/>
              <w:left w:val="single" w:sz="8" w:space="0" w:color="000000"/>
              <w:bottom w:val="single" w:sz="8" w:space="0" w:color="000000"/>
              <w:right w:val="single" w:sz="8" w:space="0" w:color="000000"/>
            </w:tcBorders>
          </w:tcPr>
          <w:p w:rsidR="000B1C4A" w:rsidRPr="00517447" w:rsidRDefault="00A32CF3">
            <w:pPr>
              <w:pStyle w:val="Default"/>
              <w:jc w:val="center"/>
              <w:rPr>
                <w:rFonts w:asciiTheme="minorHAnsi" w:hAnsiTheme="minorHAnsi"/>
                <w:b/>
                <w:bCs/>
                <w:sz w:val="22"/>
                <w:szCs w:val="22"/>
              </w:rPr>
            </w:pPr>
            <w:r>
              <w:rPr>
                <w:rFonts w:asciiTheme="minorHAnsi" w:hAnsiTheme="minorHAnsi"/>
                <w:b/>
                <w:bCs/>
                <w:sz w:val="22"/>
                <w:szCs w:val="22"/>
              </w:rPr>
              <w:t>KS4 exceeding the 50</w:t>
            </w:r>
            <w:r w:rsidRPr="00A32CF3">
              <w:rPr>
                <w:rFonts w:asciiTheme="minorHAnsi" w:hAnsiTheme="minorHAnsi"/>
                <w:b/>
                <w:bCs/>
                <w:sz w:val="22"/>
                <w:szCs w:val="22"/>
                <w:vertAlign w:val="superscript"/>
              </w:rPr>
              <w:t>th</w:t>
            </w:r>
            <w:r>
              <w:rPr>
                <w:rFonts w:asciiTheme="minorHAnsi" w:hAnsiTheme="minorHAnsi"/>
                <w:b/>
                <w:bCs/>
                <w:sz w:val="22"/>
                <w:szCs w:val="22"/>
              </w:rPr>
              <w:t xml:space="preserve"> percentile </w:t>
            </w:r>
          </w:p>
          <w:p w:rsidR="000B1C4A" w:rsidRPr="00A32CF3" w:rsidRDefault="00744A4A" w:rsidP="00A32CF3">
            <w:pPr>
              <w:pStyle w:val="Default"/>
              <w:jc w:val="center"/>
              <w:rPr>
                <w:rFonts w:asciiTheme="minorHAnsi" w:hAnsiTheme="minorHAnsi"/>
                <w:bCs/>
                <w:sz w:val="22"/>
                <w:szCs w:val="22"/>
              </w:rPr>
            </w:pPr>
            <w:r>
              <w:rPr>
                <w:rFonts w:asciiTheme="minorHAnsi" w:hAnsiTheme="minorHAnsi"/>
                <w:bCs/>
                <w:sz w:val="22"/>
                <w:szCs w:val="22"/>
              </w:rPr>
              <w:t>Good progress</w:t>
            </w:r>
          </w:p>
        </w:tc>
        <w:tc>
          <w:tcPr>
            <w:tcW w:w="3491" w:type="dxa"/>
            <w:tcBorders>
              <w:top w:val="single" w:sz="8" w:space="0" w:color="000000"/>
              <w:left w:val="single" w:sz="8" w:space="0" w:color="000000"/>
              <w:bottom w:val="single" w:sz="8" w:space="0" w:color="000000"/>
              <w:right w:val="single" w:sz="8" w:space="0" w:color="000000"/>
            </w:tcBorders>
          </w:tcPr>
          <w:p w:rsidR="000B1C4A" w:rsidRPr="00517447" w:rsidRDefault="000B1C4A">
            <w:pPr>
              <w:pStyle w:val="Default"/>
              <w:jc w:val="center"/>
              <w:rPr>
                <w:rFonts w:asciiTheme="minorHAnsi" w:hAnsiTheme="minorHAnsi"/>
                <w:b/>
                <w:bCs/>
                <w:sz w:val="22"/>
                <w:szCs w:val="22"/>
              </w:rPr>
            </w:pPr>
            <w:r w:rsidRPr="00517447">
              <w:rPr>
                <w:rFonts w:asciiTheme="minorHAnsi" w:hAnsiTheme="minorHAnsi"/>
                <w:b/>
                <w:bCs/>
                <w:sz w:val="22"/>
                <w:szCs w:val="22"/>
              </w:rPr>
              <w:t xml:space="preserve">KS4 </w:t>
            </w:r>
            <w:r w:rsidR="00A32CF3">
              <w:rPr>
                <w:rFonts w:asciiTheme="minorHAnsi" w:hAnsiTheme="minorHAnsi"/>
                <w:b/>
                <w:bCs/>
                <w:sz w:val="22"/>
                <w:szCs w:val="22"/>
              </w:rPr>
              <w:t>exceeding the 75</w:t>
            </w:r>
            <w:r w:rsidR="00A32CF3" w:rsidRPr="00A32CF3">
              <w:rPr>
                <w:rFonts w:asciiTheme="minorHAnsi" w:hAnsiTheme="minorHAnsi"/>
                <w:b/>
                <w:bCs/>
                <w:sz w:val="22"/>
                <w:szCs w:val="22"/>
                <w:vertAlign w:val="superscript"/>
              </w:rPr>
              <w:t>th</w:t>
            </w:r>
            <w:r w:rsidR="00A32CF3">
              <w:rPr>
                <w:rFonts w:asciiTheme="minorHAnsi" w:hAnsiTheme="minorHAnsi"/>
                <w:b/>
                <w:bCs/>
                <w:sz w:val="22"/>
                <w:szCs w:val="22"/>
              </w:rPr>
              <w:t xml:space="preserve"> percentile</w:t>
            </w:r>
          </w:p>
          <w:p w:rsidR="000B1C4A" w:rsidRPr="00517447" w:rsidRDefault="00744A4A">
            <w:pPr>
              <w:pStyle w:val="Default"/>
              <w:jc w:val="center"/>
              <w:rPr>
                <w:rFonts w:asciiTheme="minorHAnsi" w:hAnsiTheme="minorHAnsi"/>
                <w:sz w:val="22"/>
                <w:szCs w:val="22"/>
              </w:rPr>
            </w:pPr>
            <w:r>
              <w:rPr>
                <w:rFonts w:asciiTheme="minorHAnsi" w:hAnsiTheme="minorHAnsi"/>
                <w:sz w:val="22"/>
                <w:szCs w:val="22"/>
              </w:rPr>
              <w:t>Outstanding progress</w:t>
            </w:r>
          </w:p>
        </w:tc>
      </w:tr>
      <w:tr w:rsidR="000B1C4A" w:rsidRPr="00517447" w:rsidTr="00A32CF3">
        <w:trPr>
          <w:trHeight w:val="295"/>
        </w:trPr>
        <w:tc>
          <w:tcPr>
            <w:tcW w:w="1771" w:type="dxa"/>
            <w:tcBorders>
              <w:top w:val="single" w:sz="8" w:space="0" w:color="000000"/>
              <w:bottom w:val="single" w:sz="8" w:space="0" w:color="000000"/>
              <w:right w:val="single" w:sz="8" w:space="0" w:color="000000"/>
            </w:tcBorders>
          </w:tcPr>
          <w:p w:rsidR="000B1C4A" w:rsidRPr="003667E5" w:rsidRDefault="003667E5">
            <w:pPr>
              <w:pStyle w:val="Default"/>
              <w:jc w:val="center"/>
              <w:rPr>
                <w:rFonts w:asciiTheme="minorHAnsi" w:hAnsiTheme="minorHAnsi"/>
                <w:i/>
                <w:sz w:val="22"/>
                <w:szCs w:val="22"/>
              </w:rPr>
            </w:pPr>
            <w:r w:rsidRPr="003667E5">
              <w:rPr>
                <w:rFonts w:asciiTheme="minorHAnsi" w:hAnsiTheme="minorHAnsi"/>
                <w:bCs/>
                <w:i/>
                <w:sz w:val="22"/>
                <w:szCs w:val="22"/>
              </w:rPr>
              <w:t>“Old</w:t>
            </w:r>
            <w:r>
              <w:rPr>
                <w:rFonts w:asciiTheme="minorHAnsi" w:hAnsiTheme="minorHAnsi"/>
                <w:bCs/>
                <w:i/>
                <w:sz w:val="22"/>
                <w:szCs w:val="22"/>
              </w:rPr>
              <w:t>”</w:t>
            </w:r>
            <w:r w:rsidRPr="003667E5">
              <w:rPr>
                <w:rFonts w:asciiTheme="minorHAnsi" w:hAnsiTheme="minorHAnsi"/>
                <w:bCs/>
                <w:i/>
                <w:sz w:val="22"/>
                <w:szCs w:val="22"/>
              </w:rPr>
              <w:t xml:space="preserve"> NC </w:t>
            </w:r>
            <w:r w:rsidR="000B1C4A" w:rsidRPr="003667E5">
              <w:rPr>
                <w:rFonts w:asciiTheme="minorHAnsi" w:hAnsiTheme="minorHAnsi"/>
                <w:bCs/>
                <w:i/>
                <w:sz w:val="22"/>
                <w:szCs w:val="22"/>
              </w:rPr>
              <w:t xml:space="preserve">L1 </w:t>
            </w:r>
          </w:p>
        </w:tc>
        <w:tc>
          <w:tcPr>
            <w:tcW w:w="4111" w:type="dxa"/>
            <w:tcBorders>
              <w:top w:val="single" w:sz="8" w:space="0" w:color="000000"/>
              <w:left w:val="single" w:sz="8" w:space="0" w:color="000000"/>
              <w:bottom w:val="single" w:sz="8" w:space="0" w:color="000000"/>
              <w:right w:val="single" w:sz="8" w:space="0" w:color="000000"/>
            </w:tcBorders>
          </w:tcPr>
          <w:p w:rsidR="000B1C4A" w:rsidRPr="00517447" w:rsidRDefault="000B1C4A" w:rsidP="000B1C4A">
            <w:pPr>
              <w:pStyle w:val="Default"/>
              <w:jc w:val="center"/>
              <w:rPr>
                <w:rFonts w:asciiTheme="minorHAnsi" w:hAnsiTheme="minorHAnsi"/>
                <w:b/>
                <w:sz w:val="22"/>
                <w:szCs w:val="22"/>
              </w:rPr>
            </w:pPr>
            <w:r w:rsidRPr="00517447">
              <w:rPr>
                <w:rFonts w:asciiTheme="minorHAnsi" w:hAnsiTheme="minorHAnsi"/>
                <w:b/>
                <w:sz w:val="22"/>
                <w:szCs w:val="22"/>
              </w:rPr>
              <w:t>Alternative qualification</w:t>
            </w:r>
          </w:p>
          <w:p w:rsidR="00C70288" w:rsidRPr="00517447" w:rsidRDefault="00CD372E" w:rsidP="00C70288">
            <w:pPr>
              <w:pStyle w:val="Default"/>
              <w:jc w:val="center"/>
              <w:rPr>
                <w:rFonts w:asciiTheme="minorHAnsi" w:hAnsiTheme="minorHAnsi"/>
                <w:i/>
                <w:sz w:val="22"/>
                <w:szCs w:val="22"/>
              </w:rPr>
            </w:pPr>
            <w:r>
              <w:rPr>
                <w:rFonts w:asciiTheme="minorHAnsi" w:hAnsiTheme="minorHAnsi"/>
                <w:i/>
                <w:sz w:val="22"/>
                <w:szCs w:val="22"/>
              </w:rPr>
              <w:t xml:space="preserve">GCSE grade </w:t>
            </w:r>
            <w:r w:rsidR="00C70288" w:rsidRPr="00517447">
              <w:rPr>
                <w:rFonts w:asciiTheme="minorHAnsi" w:hAnsiTheme="minorHAnsi"/>
                <w:i/>
                <w:sz w:val="22"/>
                <w:szCs w:val="22"/>
              </w:rPr>
              <w:t xml:space="preserve">G </w:t>
            </w:r>
          </w:p>
          <w:p w:rsidR="000B1C4A" w:rsidRPr="00517447" w:rsidRDefault="000B1C4A" w:rsidP="000B1C4A">
            <w:pPr>
              <w:pStyle w:val="Default"/>
              <w:jc w:val="center"/>
              <w:rPr>
                <w:rFonts w:asciiTheme="minorHAnsi" w:hAnsiTheme="minorHAnsi"/>
                <w:i/>
                <w:sz w:val="22"/>
                <w:szCs w:val="22"/>
              </w:rPr>
            </w:pPr>
            <w:r w:rsidRPr="00517447">
              <w:rPr>
                <w:rFonts w:asciiTheme="minorHAnsi" w:hAnsiTheme="minorHAnsi"/>
                <w:i/>
                <w:sz w:val="22"/>
                <w:szCs w:val="22"/>
              </w:rPr>
              <w:t>Entry Level 2</w:t>
            </w:r>
          </w:p>
          <w:p w:rsidR="000B1C4A" w:rsidRPr="00517447" w:rsidRDefault="003667E5" w:rsidP="000B1C4A">
            <w:pPr>
              <w:pStyle w:val="Default"/>
              <w:jc w:val="center"/>
              <w:rPr>
                <w:rFonts w:asciiTheme="minorHAnsi" w:hAnsiTheme="minorHAnsi"/>
                <w:sz w:val="22"/>
                <w:szCs w:val="22"/>
              </w:rPr>
            </w:pPr>
            <w:r>
              <w:rPr>
                <w:rFonts w:asciiTheme="minorHAnsi" w:hAnsiTheme="minorHAnsi"/>
                <w:i/>
                <w:sz w:val="22"/>
                <w:szCs w:val="22"/>
              </w:rPr>
              <w:t xml:space="preserve">“Old” </w:t>
            </w:r>
            <w:r w:rsidR="000B1C4A" w:rsidRPr="00517447">
              <w:rPr>
                <w:rFonts w:asciiTheme="minorHAnsi" w:hAnsiTheme="minorHAnsi"/>
                <w:i/>
                <w:sz w:val="22"/>
                <w:szCs w:val="22"/>
              </w:rPr>
              <w:t>NC Level 2</w:t>
            </w:r>
          </w:p>
        </w:tc>
        <w:tc>
          <w:tcPr>
            <w:tcW w:w="3491" w:type="dxa"/>
            <w:tcBorders>
              <w:top w:val="single" w:sz="8" w:space="0" w:color="000000"/>
              <w:left w:val="single" w:sz="8" w:space="0" w:color="000000"/>
              <w:bottom w:val="single" w:sz="8" w:space="0" w:color="000000"/>
              <w:right w:val="single" w:sz="8" w:space="0" w:color="000000"/>
            </w:tcBorders>
          </w:tcPr>
          <w:p w:rsidR="000B1C4A" w:rsidRPr="00517447" w:rsidRDefault="00CD372E">
            <w:pPr>
              <w:pStyle w:val="Default"/>
              <w:jc w:val="center"/>
              <w:rPr>
                <w:rFonts w:asciiTheme="minorHAnsi" w:hAnsiTheme="minorHAnsi"/>
                <w:b/>
                <w:sz w:val="22"/>
                <w:szCs w:val="22"/>
              </w:rPr>
            </w:pPr>
            <w:r>
              <w:rPr>
                <w:rFonts w:asciiTheme="minorHAnsi" w:hAnsiTheme="minorHAnsi"/>
                <w:b/>
                <w:sz w:val="22"/>
                <w:szCs w:val="22"/>
              </w:rPr>
              <w:t xml:space="preserve">GCSE grade </w:t>
            </w:r>
            <w:r w:rsidR="000B1C4A" w:rsidRPr="00517447">
              <w:rPr>
                <w:rFonts w:asciiTheme="minorHAnsi" w:hAnsiTheme="minorHAnsi"/>
                <w:b/>
                <w:sz w:val="22"/>
                <w:szCs w:val="22"/>
              </w:rPr>
              <w:t xml:space="preserve">F </w:t>
            </w:r>
          </w:p>
          <w:p w:rsidR="000B1C4A" w:rsidRPr="00517447" w:rsidRDefault="000B1C4A">
            <w:pPr>
              <w:pStyle w:val="Default"/>
              <w:jc w:val="center"/>
              <w:rPr>
                <w:rFonts w:asciiTheme="minorHAnsi" w:hAnsiTheme="minorHAnsi"/>
                <w:i/>
                <w:sz w:val="22"/>
                <w:szCs w:val="22"/>
              </w:rPr>
            </w:pPr>
            <w:r w:rsidRPr="00517447">
              <w:rPr>
                <w:rFonts w:asciiTheme="minorHAnsi" w:hAnsiTheme="minorHAnsi"/>
                <w:i/>
                <w:sz w:val="22"/>
                <w:szCs w:val="22"/>
              </w:rPr>
              <w:t>Entry level 3</w:t>
            </w:r>
          </w:p>
          <w:p w:rsidR="000B1C4A" w:rsidRPr="00517447" w:rsidRDefault="003667E5">
            <w:pPr>
              <w:pStyle w:val="Default"/>
              <w:jc w:val="center"/>
              <w:rPr>
                <w:rFonts w:asciiTheme="minorHAnsi" w:hAnsiTheme="minorHAnsi"/>
                <w:i/>
                <w:sz w:val="22"/>
                <w:szCs w:val="22"/>
              </w:rPr>
            </w:pPr>
            <w:r>
              <w:rPr>
                <w:rFonts w:asciiTheme="minorHAnsi" w:hAnsiTheme="minorHAnsi"/>
                <w:i/>
                <w:sz w:val="22"/>
                <w:szCs w:val="22"/>
              </w:rPr>
              <w:t xml:space="preserve">“Old” </w:t>
            </w:r>
            <w:r w:rsidR="000B1C4A" w:rsidRPr="00517447">
              <w:rPr>
                <w:rFonts w:asciiTheme="minorHAnsi" w:hAnsiTheme="minorHAnsi"/>
                <w:i/>
                <w:sz w:val="22"/>
                <w:szCs w:val="22"/>
              </w:rPr>
              <w:t>NC Level 3</w:t>
            </w:r>
          </w:p>
        </w:tc>
      </w:tr>
      <w:tr w:rsidR="000B1C4A" w:rsidRPr="00517447" w:rsidTr="00A32CF3">
        <w:trPr>
          <w:trHeight w:val="165"/>
        </w:trPr>
        <w:tc>
          <w:tcPr>
            <w:tcW w:w="1771" w:type="dxa"/>
            <w:tcBorders>
              <w:top w:val="single" w:sz="8" w:space="0" w:color="000000"/>
              <w:bottom w:val="single" w:sz="8" w:space="0" w:color="000000"/>
              <w:right w:val="single" w:sz="8" w:space="0" w:color="000000"/>
            </w:tcBorders>
          </w:tcPr>
          <w:p w:rsidR="000B1C4A" w:rsidRPr="003667E5" w:rsidRDefault="003667E5">
            <w:pPr>
              <w:pStyle w:val="Default"/>
              <w:jc w:val="center"/>
              <w:rPr>
                <w:rFonts w:asciiTheme="minorHAnsi" w:hAnsiTheme="minorHAnsi"/>
                <w:i/>
                <w:sz w:val="22"/>
                <w:szCs w:val="22"/>
              </w:rPr>
            </w:pPr>
            <w:r w:rsidRPr="003667E5">
              <w:rPr>
                <w:rFonts w:asciiTheme="minorHAnsi" w:hAnsiTheme="minorHAnsi"/>
                <w:bCs/>
                <w:i/>
                <w:sz w:val="22"/>
                <w:szCs w:val="22"/>
              </w:rPr>
              <w:t>“Old</w:t>
            </w:r>
            <w:r>
              <w:rPr>
                <w:rFonts w:asciiTheme="minorHAnsi" w:hAnsiTheme="minorHAnsi"/>
                <w:bCs/>
                <w:i/>
                <w:sz w:val="22"/>
                <w:szCs w:val="22"/>
              </w:rPr>
              <w:t>”</w:t>
            </w:r>
            <w:r w:rsidRPr="003667E5">
              <w:rPr>
                <w:rFonts w:asciiTheme="minorHAnsi" w:hAnsiTheme="minorHAnsi"/>
                <w:bCs/>
                <w:i/>
                <w:sz w:val="22"/>
                <w:szCs w:val="22"/>
              </w:rPr>
              <w:t xml:space="preserve"> NC </w:t>
            </w:r>
            <w:r w:rsidR="000B1C4A" w:rsidRPr="003667E5">
              <w:rPr>
                <w:rFonts w:asciiTheme="minorHAnsi" w:hAnsiTheme="minorHAnsi"/>
                <w:bCs/>
                <w:i/>
                <w:sz w:val="22"/>
                <w:szCs w:val="22"/>
              </w:rPr>
              <w:t xml:space="preserve">L2 </w:t>
            </w:r>
          </w:p>
        </w:tc>
        <w:tc>
          <w:tcPr>
            <w:tcW w:w="4111" w:type="dxa"/>
            <w:tcBorders>
              <w:top w:val="single" w:sz="8" w:space="0" w:color="000000"/>
              <w:left w:val="single" w:sz="8" w:space="0" w:color="000000"/>
              <w:bottom w:val="single" w:sz="8" w:space="0" w:color="000000"/>
              <w:right w:val="single" w:sz="8" w:space="0" w:color="000000"/>
            </w:tcBorders>
          </w:tcPr>
          <w:p w:rsidR="000B1C4A" w:rsidRPr="00517447" w:rsidRDefault="00CD372E">
            <w:pPr>
              <w:pStyle w:val="Default"/>
              <w:jc w:val="center"/>
              <w:rPr>
                <w:rFonts w:asciiTheme="minorHAnsi" w:hAnsiTheme="minorHAnsi"/>
                <w:b/>
                <w:sz w:val="22"/>
                <w:szCs w:val="22"/>
              </w:rPr>
            </w:pPr>
            <w:r>
              <w:rPr>
                <w:rFonts w:asciiTheme="minorHAnsi" w:hAnsiTheme="minorHAnsi"/>
                <w:b/>
                <w:sz w:val="22"/>
                <w:szCs w:val="22"/>
              </w:rPr>
              <w:t xml:space="preserve">GCSE grade </w:t>
            </w:r>
            <w:r w:rsidR="000B1C4A" w:rsidRPr="00517447">
              <w:rPr>
                <w:rFonts w:asciiTheme="minorHAnsi" w:hAnsiTheme="minorHAnsi"/>
                <w:b/>
                <w:sz w:val="22"/>
                <w:szCs w:val="22"/>
              </w:rPr>
              <w:t xml:space="preserve">F </w:t>
            </w:r>
          </w:p>
          <w:p w:rsidR="00145112" w:rsidRPr="00517447" w:rsidRDefault="00145112" w:rsidP="00145112">
            <w:pPr>
              <w:pStyle w:val="Default"/>
              <w:jc w:val="center"/>
              <w:rPr>
                <w:rFonts w:asciiTheme="minorHAnsi" w:hAnsiTheme="minorHAnsi"/>
                <w:i/>
                <w:sz w:val="22"/>
                <w:szCs w:val="22"/>
              </w:rPr>
            </w:pPr>
            <w:r w:rsidRPr="00517447">
              <w:rPr>
                <w:rFonts w:asciiTheme="minorHAnsi" w:hAnsiTheme="minorHAnsi"/>
                <w:i/>
                <w:sz w:val="22"/>
                <w:szCs w:val="22"/>
              </w:rPr>
              <w:t>Entry level 3</w:t>
            </w:r>
          </w:p>
          <w:p w:rsidR="00145112" w:rsidRPr="00517447" w:rsidRDefault="003667E5" w:rsidP="00145112">
            <w:pPr>
              <w:pStyle w:val="Default"/>
              <w:jc w:val="center"/>
              <w:rPr>
                <w:rFonts w:asciiTheme="minorHAnsi" w:hAnsiTheme="minorHAnsi"/>
                <w:b/>
                <w:sz w:val="22"/>
                <w:szCs w:val="22"/>
              </w:rPr>
            </w:pPr>
            <w:r>
              <w:rPr>
                <w:rFonts w:asciiTheme="minorHAnsi" w:hAnsiTheme="minorHAnsi"/>
                <w:i/>
                <w:sz w:val="22"/>
                <w:szCs w:val="22"/>
              </w:rPr>
              <w:t xml:space="preserve">“Old” </w:t>
            </w:r>
            <w:r w:rsidR="00145112" w:rsidRPr="00517447">
              <w:rPr>
                <w:rFonts w:asciiTheme="minorHAnsi" w:hAnsiTheme="minorHAnsi"/>
                <w:i/>
                <w:sz w:val="22"/>
                <w:szCs w:val="22"/>
              </w:rPr>
              <w:t>NC Level 3</w:t>
            </w:r>
          </w:p>
        </w:tc>
        <w:tc>
          <w:tcPr>
            <w:tcW w:w="3491" w:type="dxa"/>
            <w:tcBorders>
              <w:top w:val="single" w:sz="8" w:space="0" w:color="000000"/>
              <w:left w:val="single" w:sz="8" w:space="0" w:color="000000"/>
              <w:bottom w:val="single" w:sz="8" w:space="0" w:color="000000"/>
              <w:right w:val="single" w:sz="8" w:space="0" w:color="000000"/>
            </w:tcBorders>
          </w:tcPr>
          <w:p w:rsidR="000B1C4A" w:rsidRPr="00517447" w:rsidRDefault="00CD372E">
            <w:pPr>
              <w:pStyle w:val="Default"/>
              <w:jc w:val="center"/>
              <w:rPr>
                <w:rFonts w:asciiTheme="minorHAnsi" w:hAnsiTheme="minorHAnsi"/>
                <w:b/>
                <w:sz w:val="22"/>
                <w:szCs w:val="22"/>
              </w:rPr>
            </w:pPr>
            <w:r>
              <w:rPr>
                <w:rFonts w:asciiTheme="minorHAnsi" w:hAnsiTheme="minorHAnsi"/>
                <w:b/>
                <w:sz w:val="22"/>
                <w:szCs w:val="22"/>
              </w:rPr>
              <w:t xml:space="preserve">GCSE grade </w:t>
            </w:r>
            <w:r w:rsidR="000B1C4A" w:rsidRPr="00517447">
              <w:rPr>
                <w:rFonts w:asciiTheme="minorHAnsi" w:hAnsiTheme="minorHAnsi"/>
                <w:b/>
                <w:sz w:val="22"/>
                <w:szCs w:val="22"/>
              </w:rPr>
              <w:t xml:space="preserve">E </w:t>
            </w:r>
          </w:p>
          <w:p w:rsidR="00145112" w:rsidRPr="00517447" w:rsidRDefault="003667E5">
            <w:pPr>
              <w:pStyle w:val="Default"/>
              <w:jc w:val="center"/>
              <w:rPr>
                <w:rFonts w:asciiTheme="minorHAnsi" w:hAnsiTheme="minorHAnsi"/>
                <w:i/>
                <w:sz w:val="22"/>
                <w:szCs w:val="22"/>
              </w:rPr>
            </w:pPr>
            <w:r>
              <w:rPr>
                <w:rFonts w:asciiTheme="minorHAnsi" w:hAnsiTheme="minorHAnsi"/>
                <w:i/>
                <w:sz w:val="22"/>
                <w:szCs w:val="22"/>
              </w:rPr>
              <w:t xml:space="preserve">“Old” </w:t>
            </w:r>
            <w:r w:rsidR="00145112" w:rsidRPr="00517447">
              <w:rPr>
                <w:rFonts w:asciiTheme="minorHAnsi" w:hAnsiTheme="minorHAnsi"/>
                <w:i/>
                <w:sz w:val="22"/>
                <w:szCs w:val="22"/>
              </w:rPr>
              <w:t>NC Level 4</w:t>
            </w:r>
          </w:p>
        </w:tc>
      </w:tr>
    </w:tbl>
    <w:p w:rsidR="000B1C4A" w:rsidRPr="00517447" w:rsidRDefault="000B1C4A"/>
    <w:p w:rsidR="00895BED" w:rsidRPr="00517447" w:rsidRDefault="00895BED">
      <w:r w:rsidRPr="00517447">
        <w:t>Breaking this down into year on year progress:</w:t>
      </w:r>
    </w:p>
    <w:p w:rsidR="00895BED" w:rsidRPr="00F23C0E" w:rsidRDefault="00D54B19" w:rsidP="00F23C0E">
      <w:pPr>
        <w:rPr>
          <w:b/>
        </w:rPr>
      </w:pPr>
      <w:r>
        <w:rPr>
          <w:b/>
        </w:rPr>
        <w:t xml:space="preserve">Target </w:t>
      </w:r>
      <w:proofErr w:type="gramStart"/>
      <w:r w:rsidR="00F23C0E">
        <w:rPr>
          <w:b/>
        </w:rPr>
        <w:t xml:space="preserve">- </w:t>
      </w:r>
      <w:r>
        <w:rPr>
          <w:b/>
        </w:rPr>
        <w:t xml:space="preserve"> 1</w:t>
      </w:r>
      <w:proofErr w:type="gramEnd"/>
      <w:r w:rsidR="00895BED" w:rsidRPr="00F23C0E">
        <w:rPr>
          <w:b/>
        </w:rPr>
        <w:t xml:space="preserve"> sub level each year will achieve progress </w:t>
      </w:r>
      <w:r w:rsidR="00A32CF3" w:rsidRPr="00F23C0E">
        <w:rPr>
          <w:b/>
        </w:rPr>
        <w:t>exceeding expected (above the 50</w:t>
      </w:r>
      <w:r w:rsidR="00A32CF3" w:rsidRPr="00F23C0E">
        <w:rPr>
          <w:b/>
          <w:vertAlign w:val="superscript"/>
        </w:rPr>
        <w:t>th</w:t>
      </w:r>
      <w:r w:rsidR="00A32CF3" w:rsidRPr="00F23C0E">
        <w:rPr>
          <w:b/>
        </w:rPr>
        <w:t xml:space="preserve"> percentile)</w:t>
      </w:r>
    </w:p>
    <w:p w:rsidR="00072D3B" w:rsidRDefault="00D54B19" w:rsidP="00F23C0E">
      <w:r>
        <w:rPr>
          <w:b/>
        </w:rPr>
        <w:t>Exceptional Progress –</w:t>
      </w:r>
      <w:r w:rsidR="00F23C0E">
        <w:rPr>
          <w:b/>
        </w:rPr>
        <w:t xml:space="preserve"> </w:t>
      </w:r>
      <w:r>
        <w:rPr>
          <w:b/>
        </w:rPr>
        <w:t>2+</w:t>
      </w:r>
      <w:r w:rsidR="00895BED" w:rsidRPr="00F23C0E">
        <w:rPr>
          <w:b/>
        </w:rPr>
        <w:t xml:space="preserve"> sub </w:t>
      </w:r>
      <w:proofErr w:type="gramStart"/>
      <w:r w:rsidR="00895BED" w:rsidRPr="00F23C0E">
        <w:rPr>
          <w:b/>
        </w:rPr>
        <w:t>level</w:t>
      </w:r>
      <w:proofErr w:type="gramEnd"/>
      <w:r w:rsidR="00895BED" w:rsidRPr="00F23C0E">
        <w:rPr>
          <w:b/>
        </w:rPr>
        <w:t xml:space="preserve"> each year will achieve progress </w:t>
      </w:r>
      <w:r w:rsidR="00A32CF3" w:rsidRPr="00F23C0E">
        <w:rPr>
          <w:b/>
        </w:rPr>
        <w:t>above the 75</w:t>
      </w:r>
      <w:r w:rsidR="00A32CF3" w:rsidRPr="00F23C0E">
        <w:rPr>
          <w:b/>
          <w:vertAlign w:val="superscript"/>
        </w:rPr>
        <w:t>th</w:t>
      </w:r>
      <w:r w:rsidR="00183DD6" w:rsidRPr="00F23C0E">
        <w:rPr>
          <w:b/>
        </w:rPr>
        <w:t xml:space="preserve"> percentile</w:t>
      </w:r>
    </w:p>
    <w:p w:rsidR="005125DD" w:rsidRDefault="00142282" w:rsidP="00072D3B">
      <w:pPr>
        <w:rPr>
          <w:b/>
          <w:u w:val="single"/>
        </w:rPr>
      </w:pPr>
      <w:r>
        <w:rPr>
          <w:b/>
          <w:u w:val="single"/>
        </w:rPr>
        <w:t>Targets</w:t>
      </w:r>
      <w:r w:rsidR="00744A4A">
        <w:rPr>
          <w:b/>
          <w:u w:val="single"/>
        </w:rPr>
        <w:t xml:space="preserve"> at </w:t>
      </w:r>
      <w:proofErr w:type="gramStart"/>
      <w:r w:rsidR="00744A4A">
        <w:rPr>
          <w:b/>
          <w:u w:val="single"/>
        </w:rPr>
        <w:t>The</w:t>
      </w:r>
      <w:proofErr w:type="gramEnd"/>
      <w:r w:rsidR="00744A4A">
        <w:rPr>
          <w:b/>
          <w:u w:val="single"/>
        </w:rPr>
        <w:t xml:space="preserve"> Meadows</w:t>
      </w:r>
    </w:p>
    <w:p w:rsidR="005125DD" w:rsidRPr="00E51BE5" w:rsidRDefault="00853C64" w:rsidP="00072D3B">
      <w:r w:rsidRPr="00E51BE5">
        <w:lastRenderedPageBreak/>
        <w:t>This rationale for defining good and outstanding progress is in line with national comparative data and exceeds the expectations of similar schools. The targets set for students at the Meadows are challenging, in line with achieving progress in the Upper Quartile</w:t>
      </w:r>
      <w:r w:rsidR="00744A4A">
        <w:t xml:space="preserve"> and </w:t>
      </w:r>
      <w:r w:rsidR="002D08B4">
        <w:t>therefore helping our students achieve</w:t>
      </w:r>
      <w:r w:rsidR="00744A4A">
        <w:t xml:space="preserve"> </w:t>
      </w:r>
      <w:proofErr w:type="gramStart"/>
      <w:r w:rsidR="00744A4A">
        <w:t>O</w:t>
      </w:r>
      <w:r w:rsidR="002D08B4">
        <w:t>utstanding</w:t>
      </w:r>
      <w:proofErr w:type="gramEnd"/>
      <w:r w:rsidR="002D08B4">
        <w:t xml:space="preserve"> progress</w:t>
      </w:r>
      <w:r w:rsidRPr="00E51BE5">
        <w:t>.</w:t>
      </w:r>
      <w:r w:rsidR="00142282" w:rsidRPr="00E51BE5">
        <w:t xml:space="preserve"> </w:t>
      </w:r>
    </w:p>
    <w:p w:rsidR="005D5F2B" w:rsidRPr="00517447" w:rsidRDefault="005D5F2B" w:rsidP="005D5F2B">
      <w:r>
        <w:t>At Year 7 and Year 8</w:t>
      </w:r>
      <w:r w:rsidR="002D08B4">
        <w:t>, progress is recorded using</w:t>
      </w:r>
      <w:r w:rsidRPr="00517447">
        <w:t xml:space="preserve"> B Squ</w:t>
      </w:r>
      <w:r>
        <w:t xml:space="preserve">ared. When students move to Year 9 </w:t>
      </w:r>
      <w:r w:rsidRPr="00517447">
        <w:t xml:space="preserve">their progress is recorded through </w:t>
      </w:r>
      <w:r>
        <w:t>accreditation</w:t>
      </w:r>
      <w:r w:rsidRPr="00517447">
        <w:t xml:space="preserve"> ladders. Students are teacher assessed as to the level they are </w:t>
      </w:r>
      <w:r w:rsidR="002D08B4">
        <w:t>working at within the descriptors for</w:t>
      </w:r>
      <w:r w:rsidRPr="00517447">
        <w:t xml:space="preserve"> </w:t>
      </w:r>
      <w:r>
        <w:t xml:space="preserve">Personal Progress, </w:t>
      </w:r>
      <w:r w:rsidRPr="00517447">
        <w:t>Entry</w:t>
      </w:r>
      <w:r w:rsidR="002D08B4">
        <w:t xml:space="preserve"> Levels, Functional Skills or the GCSE syllabus. T</w:t>
      </w:r>
      <w:r>
        <w:t>heir progress is evaluated within that</w:t>
      </w:r>
      <w:r w:rsidRPr="00517447">
        <w:t xml:space="preserve"> level or grade, </w:t>
      </w:r>
      <w:r>
        <w:t xml:space="preserve">for example, </w:t>
      </w:r>
      <w:r w:rsidRPr="00517447">
        <w:t xml:space="preserve">whether they are Encountering (c), </w:t>
      </w:r>
      <w:proofErr w:type="gramStart"/>
      <w:r w:rsidRPr="00517447">
        <w:t>Developing</w:t>
      </w:r>
      <w:proofErr w:type="gramEnd"/>
      <w:r w:rsidRPr="00517447">
        <w:t xml:space="preserve"> (b) or Secure (a).</w:t>
      </w:r>
      <w:r>
        <w:t xml:space="preserve"> </w:t>
      </w:r>
    </w:p>
    <w:p w:rsidR="005D5F2B" w:rsidRPr="00B37968" w:rsidRDefault="005D5F2B" w:rsidP="005D5F2B">
      <w:r>
        <w:t xml:space="preserve">Most students from Year 9 generally begin to follow one of three different accreditation pathways. Progress through these accredited pathways is tracked. Personal progress is </w:t>
      </w:r>
      <w:r w:rsidR="002D08B4">
        <w:t>broken into 10 stages, with the target</w:t>
      </w:r>
      <w:r>
        <w:t xml:space="preserve"> being that a student will move one stage during an academic year. At Entry Level and Level 1, each level is broken into 3 stages, Encountered, Developing and Secure. At GCSE, each grade is broken into 3 stages. </w:t>
      </w:r>
      <w:r w:rsidR="002D08B4">
        <w:t xml:space="preserve">Our target is that </w:t>
      </w:r>
      <w:r>
        <w:t xml:space="preserve">a student moves one stage in an academic year. </w:t>
      </w:r>
    </w:p>
    <w:p w:rsidR="00C36DAE" w:rsidRDefault="00C36DAE" w:rsidP="00072D3B">
      <w:pPr>
        <w:rPr>
          <w:b/>
          <w:u w:val="single"/>
        </w:rPr>
      </w:pPr>
    </w:p>
    <w:p w:rsidR="00072D3B" w:rsidRPr="00072D3B" w:rsidRDefault="00072D3B" w:rsidP="00072D3B">
      <w:pPr>
        <w:rPr>
          <w:b/>
          <w:u w:val="single"/>
        </w:rPr>
      </w:pPr>
      <w:r w:rsidRPr="00072D3B">
        <w:rPr>
          <w:b/>
          <w:u w:val="single"/>
        </w:rPr>
        <w:t xml:space="preserve">Complex needs </w:t>
      </w:r>
    </w:p>
    <w:p w:rsidR="00F23C0E" w:rsidRPr="00517447" w:rsidRDefault="00F23C0E" w:rsidP="00F23C0E">
      <w:r w:rsidRPr="00517447">
        <w:t xml:space="preserve">The pattern of progress for these students is often characterised by short periods of progress followed by longer periods of plateau. </w:t>
      </w:r>
      <w:r>
        <w:t>These students have what is often described as a spikey profile. They may progress in one area significantly but not others, just as they may progress in one year but not others. Some students with particularly complex needs may even regress. When evaluating progress for these students we must take into consideration these factors.</w:t>
      </w:r>
    </w:p>
    <w:p w:rsidR="00A20D49" w:rsidRPr="00517447" w:rsidRDefault="00C9136B" w:rsidP="001E6B15">
      <w:pPr>
        <w:rPr>
          <w:b/>
          <w:u w:val="single"/>
        </w:rPr>
      </w:pPr>
      <w:r w:rsidRPr="00517447">
        <w:rPr>
          <w:b/>
          <w:u w:val="single"/>
        </w:rPr>
        <w:t>Glossary for data tables</w:t>
      </w:r>
    </w:p>
    <w:p w:rsidR="00A20D49" w:rsidRPr="00517447" w:rsidRDefault="005D5F2B" w:rsidP="001E6B15">
      <w:r>
        <w:t>PP</w:t>
      </w:r>
      <w:r w:rsidR="00A20D49" w:rsidRPr="00517447">
        <w:t xml:space="preserve"> – </w:t>
      </w:r>
      <w:r>
        <w:t>Pupil Premium, s</w:t>
      </w:r>
      <w:r w:rsidR="00A20D49" w:rsidRPr="00517447">
        <w:t>tudents who</w:t>
      </w:r>
      <w:r w:rsidR="00517447" w:rsidRPr="00517447">
        <w:t xml:space="preserve"> are defined as disadvantaged</w:t>
      </w:r>
      <w:r w:rsidR="00A20D49" w:rsidRPr="00517447">
        <w:t xml:space="preserve"> </w:t>
      </w:r>
      <w:r w:rsidR="00517447" w:rsidRPr="00517447">
        <w:t xml:space="preserve">including those who </w:t>
      </w:r>
      <w:r w:rsidR="00A20D49" w:rsidRPr="00517447">
        <w:t xml:space="preserve">have </w:t>
      </w:r>
      <w:r w:rsidR="00E65CDC" w:rsidRPr="00517447">
        <w:t xml:space="preserve">had </w:t>
      </w:r>
      <w:r w:rsidR="00A20D49" w:rsidRPr="00517447">
        <w:t xml:space="preserve">Free School Meals within the last six years </w:t>
      </w:r>
    </w:p>
    <w:p w:rsidR="0063335D" w:rsidRDefault="00A20D49" w:rsidP="0063335D">
      <w:r w:rsidRPr="00517447">
        <w:t>LAC –</w:t>
      </w:r>
      <w:r w:rsidR="00E65CDC" w:rsidRPr="00517447">
        <w:t xml:space="preserve"> Students who are </w:t>
      </w:r>
      <w:proofErr w:type="gramStart"/>
      <w:r w:rsidR="00E65CDC" w:rsidRPr="00517447">
        <w:t>Looked</w:t>
      </w:r>
      <w:proofErr w:type="gramEnd"/>
      <w:r w:rsidR="00E65CDC" w:rsidRPr="00517447">
        <w:t xml:space="preserve"> After or in C</w:t>
      </w:r>
      <w:r w:rsidR="00517447" w:rsidRPr="00517447">
        <w:t>are</w:t>
      </w:r>
    </w:p>
    <w:p w:rsidR="000502EC" w:rsidRDefault="000502EC" w:rsidP="006333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0502EC" w:rsidTr="00D6389D">
        <w:tc>
          <w:tcPr>
            <w:tcW w:w="10682" w:type="dxa"/>
            <w:shd w:val="clear" w:color="auto" w:fill="00B050"/>
          </w:tcPr>
          <w:p w:rsidR="000502EC" w:rsidRPr="00517447" w:rsidRDefault="000502EC" w:rsidP="000502EC">
            <w:pPr>
              <w:shd w:val="clear" w:color="auto" w:fill="00B050"/>
            </w:pPr>
            <w:r w:rsidRPr="00517447">
              <w:t>Indicates targets being met or exceeded or exceptional levels of progress in that area in comparison with other subjects across the school</w:t>
            </w:r>
          </w:p>
          <w:p w:rsidR="000502EC" w:rsidRDefault="000502EC" w:rsidP="0063335D"/>
        </w:tc>
      </w:tr>
      <w:tr w:rsidR="000502EC" w:rsidTr="00D6389D">
        <w:tc>
          <w:tcPr>
            <w:tcW w:w="10682" w:type="dxa"/>
            <w:shd w:val="clear" w:color="auto" w:fill="00B0F0"/>
          </w:tcPr>
          <w:p w:rsidR="000502EC" w:rsidRDefault="000502EC" w:rsidP="0063335D">
            <w:r>
              <w:t>Indicates students who have made exceptional levels of progress compared t</w:t>
            </w:r>
            <w:r w:rsidR="00D6389D">
              <w:t>o their peers at The Meadows given their relative needs.  Exceptional is defined as being atypically high progress and is not anticipated to exceed 1-2 students in each class.</w:t>
            </w:r>
          </w:p>
          <w:p w:rsidR="00D6389D" w:rsidRDefault="00D6389D" w:rsidP="0063335D"/>
        </w:tc>
      </w:tr>
      <w:tr w:rsidR="000502EC" w:rsidTr="00D6389D">
        <w:tc>
          <w:tcPr>
            <w:tcW w:w="10682" w:type="dxa"/>
            <w:shd w:val="clear" w:color="auto" w:fill="FFC000"/>
          </w:tcPr>
          <w:p w:rsidR="000502EC" w:rsidRDefault="000502EC" w:rsidP="000502EC">
            <w:r>
              <w:t>Indicates areas where progress is at risk of significant underperformance in comparison with other subjects across the school</w:t>
            </w:r>
          </w:p>
          <w:p w:rsidR="000502EC" w:rsidRDefault="000502EC" w:rsidP="0063335D"/>
        </w:tc>
      </w:tr>
      <w:tr w:rsidR="000502EC" w:rsidTr="00D6389D">
        <w:tc>
          <w:tcPr>
            <w:tcW w:w="10682" w:type="dxa"/>
            <w:shd w:val="clear" w:color="auto" w:fill="FF0000"/>
          </w:tcPr>
          <w:p w:rsidR="000502EC" w:rsidRDefault="000502EC" w:rsidP="000502EC">
            <w:pPr>
              <w:shd w:val="clear" w:color="auto" w:fill="FF0000"/>
            </w:pPr>
            <w:r w:rsidRPr="00517447">
              <w:t>Indicates targets not being met or an area of significant underperformance in comparison with other subjects across the school</w:t>
            </w:r>
          </w:p>
          <w:p w:rsidR="000502EC" w:rsidRDefault="000502EC" w:rsidP="0063335D"/>
        </w:tc>
      </w:tr>
    </w:tbl>
    <w:p w:rsidR="00212F85" w:rsidRDefault="00212F85" w:rsidP="001E6B15">
      <w:pPr>
        <w:rPr>
          <w:b/>
          <w:u w:val="single"/>
        </w:rPr>
      </w:pPr>
    </w:p>
    <w:p w:rsidR="005D6767" w:rsidRDefault="005D6767" w:rsidP="001E6B15">
      <w:pPr>
        <w:rPr>
          <w:b/>
          <w:u w:val="single"/>
        </w:rPr>
      </w:pPr>
    </w:p>
    <w:p w:rsidR="005D6767" w:rsidRDefault="005D6767" w:rsidP="001E6B15">
      <w:pPr>
        <w:rPr>
          <w:b/>
          <w:u w:val="single"/>
        </w:rPr>
      </w:pPr>
    </w:p>
    <w:p w:rsidR="001E6B15" w:rsidRDefault="00A64121" w:rsidP="001E6B15">
      <w:pPr>
        <w:rPr>
          <w:b/>
          <w:u w:val="single"/>
        </w:rPr>
      </w:pPr>
      <w:r w:rsidRPr="00517447">
        <w:rPr>
          <w:b/>
          <w:u w:val="single"/>
        </w:rPr>
        <w:lastRenderedPageBreak/>
        <w:t>English</w:t>
      </w:r>
      <w:r w:rsidR="000356B5">
        <w:rPr>
          <w:b/>
          <w:u w:val="single"/>
        </w:rPr>
        <w:t xml:space="preserve"> </w:t>
      </w: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2989"/>
        <w:gridCol w:w="405"/>
        <w:gridCol w:w="405"/>
        <w:gridCol w:w="949"/>
        <w:gridCol w:w="547"/>
        <w:gridCol w:w="1292"/>
      </w:tblGrid>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Whole School</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853C64" w:rsidRDefault="0019229A" w:rsidP="000079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0079F7">
            <w:pPr>
              <w:spacing w:after="0" w:line="240" w:lineRule="auto"/>
              <w:jc w:val="right"/>
              <w:rPr>
                <w:rFonts w:ascii="Calibri" w:eastAsia="Times New Roman" w:hAnsi="Calibri" w:cs="Times New Roman"/>
                <w:color w:val="FF0000"/>
                <w:lang w:eastAsia="en-GB"/>
              </w:rPr>
            </w:pPr>
          </w:p>
        </w:tc>
      </w:tr>
      <w:tr w:rsidR="006D479A" w:rsidRPr="006D479A" w:rsidTr="0019229A">
        <w:trPr>
          <w:trHeight w:val="302"/>
        </w:trPr>
        <w:tc>
          <w:tcPr>
            <w:tcW w:w="2518" w:type="dxa"/>
            <w:vMerge w:val="restart"/>
            <w:tcBorders>
              <w:top w:val="nil"/>
              <w:left w:val="nil"/>
              <w:bottom w:val="nil"/>
              <w:right w:val="nil"/>
            </w:tcBorders>
            <w:shd w:val="clear" w:color="auto" w:fill="auto"/>
            <w:noWrap/>
            <w:vAlign w:val="bottom"/>
            <w:hideMark/>
          </w:tcPr>
          <w:p w:rsidR="000079F7" w:rsidRPr="00853C64" w:rsidRDefault="000079F7"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0079F7" w:rsidRDefault="00B83D18" w:rsidP="000079F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0079F7">
              <w:rPr>
                <w:rFonts w:ascii="Calibri" w:eastAsia="Times New Roman" w:hAnsi="Calibri" w:cs="Times New Roman"/>
                <w:color w:val="000000"/>
                <w:lang w:eastAsia="en-GB"/>
              </w:rPr>
              <w:t>arget</w:t>
            </w:r>
            <w:r>
              <w:rPr>
                <w:rFonts w:ascii="Calibri" w:eastAsia="Times New Roman" w:hAnsi="Calibri" w:cs="Times New Roman"/>
                <w:color w:val="000000"/>
                <w:lang w:eastAsia="en-GB"/>
              </w:rPr>
              <w:t xml:space="preserve"> met or exceeded</w:t>
            </w:r>
            <w:r w:rsidR="000079F7">
              <w:rPr>
                <w:rFonts w:ascii="Calibri" w:eastAsia="Times New Roman" w:hAnsi="Calibri" w:cs="Times New Roman"/>
                <w:color w:val="000000"/>
                <w:lang w:eastAsia="en-GB"/>
              </w:rPr>
              <w:t xml:space="preserve">                                    </w:t>
            </w:r>
          </w:p>
        </w:tc>
        <w:tc>
          <w:tcPr>
            <w:tcW w:w="405" w:type="dxa"/>
            <w:tcBorders>
              <w:top w:val="nil"/>
              <w:left w:val="nil"/>
              <w:bottom w:val="nil"/>
              <w:right w:val="nil"/>
            </w:tcBorders>
            <w:shd w:val="clear" w:color="auto" w:fill="auto"/>
            <w:vAlign w:val="bottom"/>
          </w:tcPr>
          <w:p w:rsidR="000079F7" w:rsidRPr="00853C64" w:rsidRDefault="000079F7"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0079F7" w:rsidRPr="0019229A" w:rsidRDefault="00B70F8E" w:rsidP="0019229A">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7</w:t>
            </w:r>
            <w:r w:rsidR="005E2140">
              <w:rPr>
                <w:rFonts w:ascii="Calibri" w:eastAsia="Times New Roman" w:hAnsi="Calibri" w:cs="Times New Roman"/>
                <w:lang w:eastAsia="en-GB"/>
              </w:rPr>
              <w:t>9</w:t>
            </w:r>
            <w:r w:rsidR="00911F31" w:rsidRPr="0019229A">
              <w:rPr>
                <w:rFonts w:ascii="Calibri" w:eastAsia="Times New Roman" w:hAnsi="Calibri" w:cs="Times New Roman"/>
                <w:lang w:eastAsia="en-GB"/>
              </w:rPr>
              <w:t xml:space="preserve"> </w:t>
            </w:r>
            <w:r w:rsidR="00C71917" w:rsidRPr="0019229A">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vAlign w:val="bottom"/>
          </w:tcPr>
          <w:p w:rsidR="000079F7" w:rsidRPr="000079F7" w:rsidRDefault="000079F7" w:rsidP="000079F7">
            <w:pPr>
              <w:spacing w:after="0" w:line="240" w:lineRule="auto"/>
              <w:jc w:val="right"/>
              <w:rPr>
                <w:rFonts w:ascii="Calibri" w:eastAsia="Times New Roman" w:hAnsi="Calibri" w:cs="Times New Roman"/>
                <w:lang w:eastAsia="en-GB"/>
              </w:rPr>
            </w:pPr>
          </w:p>
        </w:tc>
        <w:tc>
          <w:tcPr>
            <w:tcW w:w="1292" w:type="dxa"/>
            <w:tcBorders>
              <w:top w:val="nil"/>
              <w:left w:val="nil"/>
              <w:bottom w:val="nil"/>
              <w:right w:val="nil"/>
            </w:tcBorders>
            <w:shd w:val="clear" w:color="auto" w:fill="00B050"/>
            <w:noWrap/>
            <w:vAlign w:val="bottom"/>
            <w:hideMark/>
          </w:tcPr>
          <w:p w:rsidR="000079F7" w:rsidRPr="008D14EC" w:rsidRDefault="00813111" w:rsidP="000079F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91</w:t>
            </w:r>
            <w:r w:rsidR="0019229A" w:rsidRPr="008D14EC">
              <w:rPr>
                <w:rFonts w:ascii="Calibri" w:eastAsia="Times New Roman" w:hAnsi="Calibri" w:cs="Times New Roman"/>
                <w:lang w:eastAsia="en-GB"/>
              </w:rPr>
              <w:t>%</w:t>
            </w:r>
          </w:p>
        </w:tc>
      </w:tr>
      <w:tr w:rsidR="006D479A" w:rsidRPr="006D479A" w:rsidTr="0019229A">
        <w:trPr>
          <w:trHeight w:val="301"/>
        </w:trPr>
        <w:tc>
          <w:tcPr>
            <w:tcW w:w="2518" w:type="dxa"/>
            <w:vMerge/>
            <w:tcBorders>
              <w:top w:val="nil"/>
              <w:left w:val="nil"/>
              <w:bottom w:val="nil"/>
              <w:right w:val="nil"/>
            </w:tcBorders>
            <w:shd w:val="clear" w:color="auto" w:fill="auto"/>
            <w:noWrap/>
            <w:vAlign w:val="bottom"/>
          </w:tcPr>
          <w:p w:rsidR="000079F7" w:rsidRPr="00853C64" w:rsidRDefault="000079F7"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tcPr>
          <w:p w:rsidR="000079F7" w:rsidRPr="00853C64" w:rsidRDefault="00B83D18" w:rsidP="00853C6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vAlign w:val="bottom"/>
          </w:tcPr>
          <w:p w:rsidR="000079F7" w:rsidRPr="00853C64" w:rsidRDefault="000079F7"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0079F7" w:rsidRPr="0019229A" w:rsidRDefault="00421E00" w:rsidP="0019229A">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w:t>
            </w:r>
            <w:r w:rsidR="005E2140">
              <w:rPr>
                <w:rFonts w:ascii="Calibri" w:eastAsia="Times New Roman" w:hAnsi="Calibri" w:cs="Times New Roman"/>
                <w:lang w:eastAsia="en-GB"/>
              </w:rPr>
              <w:t>1</w:t>
            </w:r>
            <w:r w:rsidR="00911F31" w:rsidRPr="0019229A">
              <w:rPr>
                <w:rFonts w:ascii="Calibri" w:eastAsia="Times New Roman" w:hAnsi="Calibri" w:cs="Times New Roman"/>
                <w:lang w:eastAsia="en-GB"/>
              </w:rPr>
              <w:t xml:space="preserve"> </w:t>
            </w:r>
            <w:r w:rsidR="00C71917" w:rsidRPr="0019229A">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vAlign w:val="bottom"/>
          </w:tcPr>
          <w:p w:rsidR="000079F7" w:rsidRPr="000079F7" w:rsidRDefault="000079F7" w:rsidP="000079F7">
            <w:pPr>
              <w:spacing w:after="0" w:line="240" w:lineRule="auto"/>
              <w:jc w:val="right"/>
              <w:rPr>
                <w:rFonts w:ascii="Calibri" w:eastAsia="Times New Roman" w:hAnsi="Calibri" w:cs="Times New Roman"/>
                <w:lang w:eastAsia="en-GB"/>
              </w:rPr>
            </w:pPr>
          </w:p>
        </w:tc>
        <w:tc>
          <w:tcPr>
            <w:tcW w:w="1292" w:type="dxa"/>
            <w:tcBorders>
              <w:top w:val="nil"/>
              <w:left w:val="nil"/>
              <w:bottom w:val="nil"/>
              <w:right w:val="nil"/>
            </w:tcBorders>
            <w:shd w:val="clear" w:color="auto" w:fill="00B0F0"/>
            <w:noWrap/>
            <w:vAlign w:val="bottom"/>
          </w:tcPr>
          <w:p w:rsidR="000079F7" w:rsidRPr="008D14EC" w:rsidRDefault="0019229A" w:rsidP="000079F7">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19%</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0079F7" w:rsidRDefault="00B70F8E" w:rsidP="000079F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9</w:t>
            </w:r>
          </w:p>
        </w:tc>
        <w:tc>
          <w:tcPr>
            <w:tcW w:w="547" w:type="dxa"/>
            <w:tcBorders>
              <w:top w:val="nil"/>
              <w:left w:val="nil"/>
              <w:bottom w:val="nil"/>
              <w:right w:val="nil"/>
            </w:tcBorders>
            <w:shd w:val="clear" w:color="auto" w:fill="auto"/>
            <w:noWrap/>
            <w:vAlign w:val="bottom"/>
            <w:hideMark/>
          </w:tcPr>
          <w:p w:rsidR="00853C64" w:rsidRPr="000079F7" w:rsidRDefault="00853C64" w:rsidP="000079F7">
            <w:pPr>
              <w:spacing w:after="0" w:line="240" w:lineRule="auto"/>
              <w:jc w:val="right"/>
              <w:rPr>
                <w:rFonts w:ascii="Calibri" w:eastAsia="Times New Roman" w:hAnsi="Calibri" w:cs="Times New Roman"/>
                <w:lang w:eastAsia="en-GB"/>
              </w:rPr>
            </w:pPr>
          </w:p>
        </w:tc>
        <w:tc>
          <w:tcPr>
            <w:tcW w:w="1292" w:type="dxa"/>
            <w:tcBorders>
              <w:top w:val="nil"/>
              <w:left w:val="nil"/>
              <w:bottom w:val="nil"/>
              <w:right w:val="nil"/>
            </w:tcBorders>
            <w:shd w:val="clear" w:color="auto" w:fill="auto"/>
            <w:noWrap/>
            <w:vAlign w:val="bottom"/>
            <w:hideMark/>
          </w:tcPr>
          <w:p w:rsidR="00853C64" w:rsidRPr="008D14EC" w:rsidRDefault="008D14EC" w:rsidP="000079F7">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9</w:t>
            </w:r>
            <w:r w:rsidR="00911F31"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0079F7">
            <w:pPr>
              <w:spacing w:after="0" w:line="240" w:lineRule="auto"/>
              <w:jc w:val="right"/>
              <w:rPr>
                <w:rFonts w:ascii="Calibri" w:eastAsia="Times New Roman" w:hAnsi="Calibri" w:cs="Times New Roman"/>
                <w:color w:val="FF0000"/>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Female</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853C64" w:rsidRDefault="00B83D18" w:rsidP="000079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0079F7">
            <w:pPr>
              <w:spacing w:after="0" w:line="240" w:lineRule="auto"/>
              <w:jc w:val="right"/>
              <w:rPr>
                <w:rFonts w:ascii="Calibri" w:eastAsia="Times New Roman" w:hAnsi="Calibri" w:cs="Times New Roman"/>
                <w:color w:val="FF0000"/>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B83D18" w:rsidRDefault="00B83D18"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B83D18" w:rsidRPr="0019229A" w:rsidRDefault="00A97A31" w:rsidP="0019229A">
            <w:pPr>
              <w:spacing w:after="0" w:line="240" w:lineRule="auto"/>
              <w:jc w:val="right"/>
              <w:rPr>
                <w:rFonts w:ascii="Calibri" w:eastAsia="Times New Roman" w:hAnsi="Calibri" w:cs="Times New Roman"/>
                <w:lang w:eastAsia="en-GB"/>
              </w:rPr>
            </w:pPr>
            <w:r w:rsidRPr="0019229A">
              <w:rPr>
                <w:rFonts w:ascii="Calibri" w:eastAsia="Times New Roman" w:hAnsi="Calibri" w:cs="Times New Roman"/>
                <w:lang w:eastAsia="en-GB"/>
              </w:rPr>
              <w:t>2</w:t>
            </w:r>
            <w:r w:rsidR="008D14EC">
              <w:rPr>
                <w:rFonts w:ascii="Calibri" w:eastAsia="Times New Roman" w:hAnsi="Calibri" w:cs="Times New Roman"/>
                <w:lang w:eastAsia="en-GB"/>
              </w:rPr>
              <w:t>7</w:t>
            </w:r>
            <w:r w:rsidR="00C71917" w:rsidRPr="0019229A">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hideMark/>
          </w:tcPr>
          <w:p w:rsidR="00B83D18" w:rsidRPr="00853C64" w:rsidRDefault="00B83D18"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50"/>
            <w:noWrap/>
            <w:vAlign w:val="bottom"/>
            <w:hideMark/>
          </w:tcPr>
          <w:p w:rsidR="00B83D18" w:rsidRPr="008D14EC" w:rsidRDefault="00813111" w:rsidP="000079F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88</w:t>
            </w:r>
            <w:r w:rsidR="00BB5791"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tcPr>
          <w:p w:rsidR="00B83D18" w:rsidRPr="00853C64" w:rsidRDefault="00B83D18"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noWrap/>
            <w:vAlign w:val="bottom"/>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83D18" w:rsidRPr="0019229A" w:rsidRDefault="008D14EC" w:rsidP="0019229A">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9</w:t>
            </w:r>
            <w:r w:rsidR="00C71917" w:rsidRPr="0019229A">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tcPr>
          <w:p w:rsidR="00B83D18" w:rsidRPr="00853C64" w:rsidRDefault="00B83D18"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F0"/>
            <w:noWrap/>
            <w:vAlign w:val="bottom"/>
          </w:tcPr>
          <w:p w:rsidR="00B83D18" w:rsidRPr="008D14EC" w:rsidRDefault="008D14EC" w:rsidP="000079F7">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22</w:t>
            </w:r>
            <w:r w:rsidR="00BB5791"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19229A" w:rsidRDefault="00C5734F" w:rsidP="000079F7">
            <w:pPr>
              <w:spacing w:after="0" w:line="240" w:lineRule="auto"/>
              <w:jc w:val="right"/>
              <w:rPr>
                <w:rFonts w:ascii="Calibri" w:eastAsia="Times New Roman" w:hAnsi="Calibri" w:cs="Times New Roman"/>
                <w:lang w:eastAsia="en-GB"/>
              </w:rPr>
            </w:pPr>
            <w:r w:rsidRPr="0019229A">
              <w:rPr>
                <w:rFonts w:ascii="Calibri" w:eastAsia="Times New Roman" w:hAnsi="Calibri" w:cs="Times New Roman"/>
                <w:lang w:eastAsia="en-GB"/>
              </w:rPr>
              <w:t>5</w:t>
            </w:r>
            <w:r w:rsidR="0019229A">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8D14EC" w:rsidRDefault="0019229A" w:rsidP="000079F7">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12</w:t>
            </w:r>
            <w:r w:rsidR="00BB5791"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8D14EC" w:rsidRDefault="00853C64" w:rsidP="000079F7">
            <w:pPr>
              <w:spacing w:after="0" w:line="240" w:lineRule="auto"/>
              <w:jc w:val="right"/>
              <w:rPr>
                <w:rFonts w:ascii="Calibri" w:eastAsia="Times New Roman" w:hAnsi="Calibri" w:cs="Times New Roman"/>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Male</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853C64" w:rsidRDefault="008967BE" w:rsidP="000079F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B405DD">
              <w:rPr>
                <w:rFonts w:ascii="Calibri" w:eastAsia="Times New Roman" w:hAnsi="Calibri" w:cs="Times New Roman"/>
                <w:color w:val="000000"/>
                <w:lang w:eastAsia="en-GB"/>
              </w:rPr>
              <w:t>7</w:t>
            </w: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8D14EC" w:rsidRDefault="00853C64" w:rsidP="000079F7">
            <w:pPr>
              <w:spacing w:after="0" w:line="240" w:lineRule="auto"/>
              <w:jc w:val="right"/>
              <w:rPr>
                <w:rFonts w:ascii="Calibri" w:eastAsia="Times New Roman" w:hAnsi="Calibri" w:cs="Times New Roman"/>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B83D18" w:rsidRDefault="00B83D18"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B83D18" w:rsidRPr="00D8190C" w:rsidRDefault="00FA5FA5" w:rsidP="00D8190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52</w:t>
            </w:r>
            <w:r w:rsidR="00BB5791" w:rsidRPr="00D8190C">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hideMark/>
          </w:tcPr>
          <w:p w:rsidR="00B83D18" w:rsidRPr="00853C64" w:rsidRDefault="00B83D18"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50"/>
            <w:noWrap/>
            <w:vAlign w:val="bottom"/>
            <w:hideMark/>
          </w:tcPr>
          <w:p w:rsidR="00B83D18" w:rsidRPr="008D14EC" w:rsidRDefault="00813111" w:rsidP="000079F7">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96</w:t>
            </w:r>
            <w:r w:rsidR="00BB5791"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tcPr>
          <w:p w:rsidR="00B83D18" w:rsidRPr="00853C64" w:rsidRDefault="00B83D18"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noWrap/>
            <w:vAlign w:val="bottom"/>
          </w:tcPr>
          <w:p w:rsidR="00B83D18" w:rsidRPr="00853C64" w:rsidRDefault="00B83D18"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83D18" w:rsidRPr="00D8190C" w:rsidRDefault="00D94C67" w:rsidP="00D8190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w:t>
            </w:r>
            <w:r w:rsidR="005E2140">
              <w:rPr>
                <w:rFonts w:ascii="Calibri" w:eastAsia="Times New Roman" w:hAnsi="Calibri" w:cs="Times New Roman"/>
                <w:lang w:eastAsia="en-GB"/>
              </w:rPr>
              <w:t>2</w:t>
            </w:r>
            <w:r w:rsidR="00BB5791" w:rsidRPr="00D8190C">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tcPr>
          <w:p w:rsidR="00B83D18" w:rsidRPr="00853C64" w:rsidRDefault="00B83D18"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F0"/>
            <w:noWrap/>
            <w:vAlign w:val="bottom"/>
          </w:tcPr>
          <w:p w:rsidR="00B83D18" w:rsidRPr="008D14EC" w:rsidRDefault="008D14EC" w:rsidP="000079F7">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18</w:t>
            </w:r>
            <w:r w:rsidR="00BB5791"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D8190C" w:rsidRDefault="0019229A" w:rsidP="000079F7">
            <w:pPr>
              <w:spacing w:after="0" w:line="240" w:lineRule="auto"/>
              <w:jc w:val="right"/>
              <w:rPr>
                <w:rFonts w:ascii="Calibri" w:eastAsia="Times New Roman" w:hAnsi="Calibri" w:cs="Times New Roman"/>
                <w:lang w:eastAsia="en-GB"/>
              </w:rPr>
            </w:pPr>
            <w:r w:rsidRPr="00D8190C">
              <w:rPr>
                <w:rFonts w:ascii="Calibri" w:eastAsia="Times New Roman" w:hAnsi="Calibri" w:cs="Times New Roman"/>
                <w:lang w:eastAsia="en-GB"/>
              </w:rPr>
              <w:t>3</w:t>
            </w: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8D14EC" w:rsidRDefault="008D14EC" w:rsidP="000079F7">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4</w:t>
            </w:r>
            <w:r w:rsidR="00BB5791"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hideMark/>
          </w:tcPr>
          <w:p w:rsidR="00853C64" w:rsidRPr="00853C64" w:rsidRDefault="00853C64" w:rsidP="000079F7">
            <w:pPr>
              <w:spacing w:after="0" w:line="240" w:lineRule="auto"/>
              <w:jc w:val="right"/>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8D14EC" w:rsidRDefault="00853C64" w:rsidP="000079F7">
            <w:pPr>
              <w:spacing w:after="0" w:line="240" w:lineRule="auto"/>
              <w:jc w:val="right"/>
              <w:rPr>
                <w:rFonts w:ascii="Calibri" w:eastAsia="Times New Roman" w:hAnsi="Calibri" w:cs="Times New Roman"/>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PP</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D8190C" w:rsidRDefault="007240E8" w:rsidP="00853C64">
            <w:pPr>
              <w:spacing w:after="0" w:line="240" w:lineRule="auto"/>
              <w:jc w:val="right"/>
              <w:rPr>
                <w:rFonts w:ascii="Calibri" w:eastAsia="Times New Roman" w:hAnsi="Calibri" w:cs="Times New Roman"/>
                <w:lang w:eastAsia="en-GB"/>
              </w:rPr>
            </w:pPr>
            <w:r w:rsidRPr="00D8190C">
              <w:rPr>
                <w:rFonts w:ascii="Calibri" w:eastAsia="Times New Roman" w:hAnsi="Calibri" w:cs="Times New Roman"/>
                <w:lang w:eastAsia="en-GB"/>
              </w:rPr>
              <w:t>38</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8D14EC" w:rsidRDefault="00853C64" w:rsidP="00853C64">
            <w:pPr>
              <w:spacing w:after="0" w:line="240" w:lineRule="auto"/>
              <w:rPr>
                <w:rFonts w:ascii="Calibri" w:eastAsia="Times New Roman" w:hAnsi="Calibri" w:cs="Times New Roman"/>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EC7E7A" w:rsidRPr="00853C64" w:rsidRDefault="00EC7E7A"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EC7E7A" w:rsidRDefault="00EC7E7A"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EC7E7A" w:rsidRPr="00853C64" w:rsidRDefault="00EC7E7A"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EC7E7A" w:rsidRPr="00D8190C" w:rsidRDefault="00FE1660" w:rsidP="00D8190C">
            <w:pPr>
              <w:spacing w:after="0" w:line="240" w:lineRule="auto"/>
              <w:jc w:val="right"/>
              <w:rPr>
                <w:rFonts w:ascii="Calibri" w:eastAsia="Times New Roman" w:hAnsi="Calibri" w:cs="Times New Roman"/>
                <w:lang w:eastAsia="en-GB"/>
              </w:rPr>
            </w:pPr>
            <w:r w:rsidRPr="00D8190C">
              <w:rPr>
                <w:rFonts w:ascii="Calibri" w:eastAsia="Times New Roman" w:hAnsi="Calibri" w:cs="Times New Roman"/>
                <w:lang w:eastAsia="en-GB"/>
              </w:rPr>
              <w:t>2</w:t>
            </w:r>
            <w:r w:rsidR="00FA5FA5">
              <w:rPr>
                <w:rFonts w:ascii="Calibri" w:eastAsia="Times New Roman" w:hAnsi="Calibri" w:cs="Times New Roman"/>
                <w:lang w:eastAsia="en-GB"/>
              </w:rPr>
              <w:t>7</w:t>
            </w:r>
            <w:r w:rsidR="00105D86" w:rsidRPr="00D8190C">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hideMark/>
          </w:tcPr>
          <w:p w:rsidR="00EC7E7A" w:rsidRPr="00853C64" w:rsidRDefault="00EC7E7A"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50"/>
            <w:noWrap/>
            <w:vAlign w:val="bottom"/>
            <w:hideMark/>
          </w:tcPr>
          <w:p w:rsidR="00EC7E7A" w:rsidRPr="008D14EC" w:rsidRDefault="00813111" w:rsidP="00853C64">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92</w:t>
            </w:r>
            <w:r w:rsidR="008C3486"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tcPr>
          <w:p w:rsidR="00EC7E7A" w:rsidRPr="00853C64" w:rsidRDefault="00EC7E7A"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tcPr>
          <w:p w:rsidR="00EC7E7A" w:rsidRPr="00853C64" w:rsidRDefault="00EC7E7A"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noWrap/>
            <w:vAlign w:val="bottom"/>
          </w:tcPr>
          <w:p w:rsidR="00EC7E7A" w:rsidRPr="00853C64" w:rsidRDefault="00EC7E7A"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EC7E7A" w:rsidRPr="00D8190C" w:rsidRDefault="00FA5FA5" w:rsidP="00D8190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8</w:t>
            </w:r>
            <w:r w:rsidR="00105D86" w:rsidRPr="00D8190C">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tcPr>
          <w:p w:rsidR="00EC7E7A" w:rsidRPr="00853C64" w:rsidRDefault="00EC7E7A"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F0"/>
            <w:noWrap/>
            <w:vAlign w:val="bottom"/>
          </w:tcPr>
          <w:p w:rsidR="00EC7E7A" w:rsidRPr="008D14EC" w:rsidRDefault="000449D5" w:rsidP="00853C64">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2</w:t>
            </w:r>
            <w:r w:rsidR="008D14EC" w:rsidRPr="008D14EC">
              <w:rPr>
                <w:rFonts w:ascii="Calibri" w:eastAsia="Times New Roman" w:hAnsi="Calibri" w:cs="Times New Roman"/>
                <w:lang w:eastAsia="en-GB"/>
              </w:rPr>
              <w:t>1</w:t>
            </w:r>
            <w:r w:rsidR="00627C96"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D8190C" w:rsidRDefault="0019229A" w:rsidP="00D8190C">
            <w:pPr>
              <w:spacing w:after="0" w:line="240" w:lineRule="auto"/>
              <w:jc w:val="right"/>
              <w:rPr>
                <w:rFonts w:ascii="Calibri" w:eastAsia="Times New Roman" w:hAnsi="Calibri" w:cs="Times New Roman"/>
                <w:lang w:eastAsia="en-GB"/>
              </w:rPr>
            </w:pPr>
            <w:r w:rsidRPr="00D8190C">
              <w:rPr>
                <w:rFonts w:ascii="Calibri" w:eastAsia="Times New Roman" w:hAnsi="Calibri" w:cs="Times New Roman"/>
                <w:lang w:eastAsia="en-GB"/>
              </w:rPr>
              <w:t>3</w:t>
            </w:r>
            <w:r w:rsidR="00D17F84" w:rsidRPr="00D8190C">
              <w:rPr>
                <w:rFonts w:ascii="Calibri" w:eastAsia="Times New Roman" w:hAnsi="Calibri" w:cs="Times New Roman"/>
                <w:lang w:eastAsia="en-GB"/>
              </w:rPr>
              <w:t xml:space="preserve">  </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8D14EC" w:rsidRDefault="008D14EC" w:rsidP="00853C64">
            <w:pPr>
              <w:spacing w:after="0" w:line="240" w:lineRule="auto"/>
              <w:jc w:val="right"/>
              <w:rPr>
                <w:rFonts w:ascii="Calibri" w:eastAsia="Times New Roman" w:hAnsi="Calibri" w:cs="Times New Roman"/>
                <w:lang w:eastAsia="en-GB"/>
              </w:rPr>
            </w:pPr>
            <w:r w:rsidRPr="008D14EC">
              <w:rPr>
                <w:rFonts w:ascii="Calibri" w:eastAsia="Times New Roman" w:hAnsi="Calibri" w:cs="Times New Roman"/>
                <w:lang w:eastAsia="en-GB"/>
              </w:rPr>
              <w:t>8</w:t>
            </w:r>
            <w:r w:rsidR="00627C96" w:rsidRPr="008D14EC">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853C64">
            <w:pPr>
              <w:spacing w:after="0" w:line="240" w:lineRule="auto"/>
              <w:rPr>
                <w:rFonts w:ascii="Calibri" w:eastAsia="Times New Roman" w:hAnsi="Calibri" w:cs="Times New Roman"/>
                <w:color w:val="FF0000"/>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Not PP</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853C64" w:rsidRDefault="00FA5FA5"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853C64">
            <w:pPr>
              <w:spacing w:after="0" w:line="240" w:lineRule="auto"/>
              <w:rPr>
                <w:rFonts w:ascii="Calibri" w:eastAsia="Times New Roman" w:hAnsi="Calibri" w:cs="Times New Roman"/>
                <w:color w:val="FF0000"/>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7758BA" w:rsidRPr="00853C64" w:rsidRDefault="007758BA"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7758BA" w:rsidRDefault="007758BA"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7758BA" w:rsidRPr="00853C64" w:rsidRDefault="007758BA"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7758BA" w:rsidRPr="00D8190C" w:rsidRDefault="00FA5FA5" w:rsidP="00BE7BDC">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53</w:t>
            </w:r>
          </w:p>
        </w:tc>
        <w:tc>
          <w:tcPr>
            <w:tcW w:w="547" w:type="dxa"/>
            <w:tcBorders>
              <w:top w:val="nil"/>
              <w:left w:val="nil"/>
              <w:bottom w:val="nil"/>
              <w:right w:val="nil"/>
            </w:tcBorders>
            <w:shd w:val="clear" w:color="auto" w:fill="auto"/>
            <w:noWrap/>
            <w:vAlign w:val="bottom"/>
            <w:hideMark/>
          </w:tcPr>
          <w:p w:rsidR="007758BA" w:rsidRPr="00853C64" w:rsidRDefault="007758BA"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50"/>
            <w:noWrap/>
            <w:vAlign w:val="bottom"/>
            <w:hideMark/>
          </w:tcPr>
          <w:p w:rsidR="007758BA" w:rsidRPr="00A44675" w:rsidRDefault="00813111" w:rsidP="00853C64">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93</w:t>
            </w:r>
            <w:r w:rsidR="007758BA" w:rsidRPr="00A44675">
              <w:rPr>
                <w:rFonts w:ascii="Calibri" w:eastAsia="Times New Roman" w:hAnsi="Calibri" w:cs="Times New Roman"/>
                <w:lang w:eastAsia="en-GB"/>
              </w:rPr>
              <w:t>%</w:t>
            </w:r>
            <w:r w:rsidR="00BB3A95" w:rsidRPr="00A44675">
              <w:rPr>
                <w:rFonts w:ascii="Calibri" w:eastAsia="Times New Roman" w:hAnsi="Calibri" w:cs="Times New Roman"/>
                <w:lang w:eastAsia="en-GB"/>
              </w:rPr>
              <w:t xml:space="preserve"> </w:t>
            </w:r>
          </w:p>
        </w:tc>
      </w:tr>
      <w:tr w:rsidR="006D479A" w:rsidRPr="006D479A" w:rsidTr="0019229A">
        <w:trPr>
          <w:trHeight w:val="280"/>
        </w:trPr>
        <w:tc>
          <w:tcPr>
            <w:tcW w:w="2518" w:type="dxa"/>
            <w:tcBorders>
              <w:top w:val="nil"/>
              <w:left w:val="nil"/>
              <w:bottom w:val="nil"/>
              <w:right w:val="nil"/>
            </w:tcBorders>
            <w:shd w:val="clear" w:color="auto" w:fill="auto"/>
            <w:noWrap/>
            <w:vAlign w:val="bottom"/>
          </w:tcPr>
          <w:p w:rsidR="007758BA" w:rsidRPr="00853C64" w:rsidRDefault="007758BA"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tcPr>
          <w:p w:rsidR="007758BA" w:rsidRPr="00853C64" w:rsidRDefault="007758BA" w:rsidP="00C7345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noWrap/>
            <w:vAlign w:val="bottom"/>
          </w:tcPr>
          <w:p w:rsidR="007758BA" w:rsidRPr="00853C64" w:rsidRDefault="007758BA"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7758BA" w:rsidRPr="00D8190C" w:rsidRDefault="00BE7BDC" w:rsidP="00853C64">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w:t>
            </w:r>
            <w:r w:rsidR="00FA5FA5">
              <w:rPr>
                <w:rFonts w:ascii="Calibri" w:eastAsia="Times New Roman" w:hAnsi="Calibri" w:cs="Times New Roman"/>
                <w:lang w:eastAsia="en-GB"/>
              </w:rPr>
              <w:t>3</w:t>
            </w:r>
          </w:p>
        </w:tc>
        <w:tc>
          <w:tcPr>
            <w:tcW w:w="547" w:type="dxa"/>
            <w:tcBorders>
              <w:top w:val="nil"/>
              <w:left w:val="nil"/>
              <w:bottom w:val="nil"/>
              <w:right w:val="nil"/>
            </w:tcBorders>
            <w:shd w:val="clear" w:color="auto" w:fill="auto"/>
            <w:noWrap/>
            <w:vAlign w:val="bottom"/>
          </w:tcPr>
          <w:p w:rsidR="007758BA" w:rsidRPr="00853C64" w:rsidRDefault="007758BA"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F0"/>
            <w:noWrap/>
            <w:vAlign w:val="bottom"/>
          </w:tcPr>
          <w:p w:rsidR="007758BA" w:rsidRPr="00A44675" w:rsidRDefault="00BE7BDC"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1</w:t>
            </w:r>
            <w:r w:rsidR="00A44675" w:rsidRPr="00A44675">
              <w:rPr>
                <w:rFonts w:ascii="Calibri" w:eastAsia="Times New Roman" w:hAnsi="Calibri" w:cs="Times New Roman"/>
                <w:lang w:eastAsia="en-GB"/>
              </w:rPr>
              <w:t>8</w:t>
            </w:r>
            <w:r w:rsidR="007758BA" w:rsidRPr="00A44675">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D8190C" w:rsidRDefault="00C5734F" w:rsidP="00853C64">
            <w:pPr>
              <w:spacing w:after="0" w:line="240" w:lineRule="auto"/>
              <w:jc w:val="right"/>
              <w:rPr>
                <w:rFonts w:ascii="Calibri" w:eastAsia="Times New Roman" w:hAnsi="Calibri" w:cs="Times New Roman"/>
                <w:lang w:eastAsia="en-GB"/>
              </w:rPr>
            </w:pPr>
            <w:r w:rsidRPr="00D8190C">
              <w:rPr>
                <w:rFonts w:ascii="Calibri" w:eastAsia="Times New Roman" w:hAnsi="Calibri" w:cs="Times New Roman"/>
                <w:lang w:eastAsia="en-GB"/>
              </w:rPr>
              <w:t>5</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A44675" w:rsidRDefault="00D8190C"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7</w:t>
            </w:r>
            <w:r w:rsidR="007758BA" w:rsidRPr="00A44675">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853C64">
            <w:pPr>
              <w:spacing w:after="0" w:line="240" w:lineRule="auto"/>
              <w:rPr>
                <w:rFonts w:ascii="Calibri" w:eastAsia="Times New Roman" w:hAnsi="Calibri" w:cs="Times New Roman"/>
                <w:color w:val="FF0000"/>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LAC</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272B3A" w:rsidRDefault="00AB371F" w:rsidP="00853C64">
            <w:pPr>
              <w:spacing w:after="0" w:line="240" w:lineRule="auto"/>
              <w:jc w:val="right"/>
              <w:rPr>
                <w:rFonts w:ascii="Calibri" w:eastAsia="Times New Roman" w:hAnsi="Calibri" w:cs="Times New Roman"/>
                <w:lang w:eastAsia="en-GB"/>
              </w:rPr>
            </w:pPr>
            <w:r w:rsidRPr="00272B3A">
              <w:rPr>
                <w:rFonts w:ascii="Calibri" w:eastAsia="Times New Roman" w:hAnsi="Calibri" w:cs="Times New Roman"/>
                <w:lang w:eastAsia="en-GB"/>
              </w:rPr>
              <w:t>10</w:t>
            </w:r>
          </w:p>
        </w:tc>
        <w:tc>
          <w:tcPr>
            <w:tcW w:w="547" w:type="dxa"/>
            <w:tcBorders>
              <w:top w:val="nil"/>
              <w:left w:val="nil"/>
              <w:bottom w:val="nil"/>
              <w:right w:val="nil"/>
            </w:tcBorders>
            <w:shd w:val="clear" w:color="auto" w:fill="auto"/>
            <w:noWrap/>
            <w:vAlign w:val="bottom"/>
            <w:hideMark/>
          </w:tcPr>
          <w:p w:rsidR="00853C64" w:rsidRPr="00272B3A" w:rsidRDefault="00853C64" w:rsidP="00853C64">
            <w:pPr>
              <w:spacing w:after="0" w:line="240" w:lineRule="auto"/>
              <w:rPr>
                <w:rFonts w:ascii="Calibri" w:eastAsia="Times New Roman" w:hAnsi="Calibri" w:cs="Times New Roman"/>
                <w:lang w:eastAsia="en-GB"/>
              </w:rPr>
            </w:pPr>
          </w:p>
        </w:tc>
        <w:tc>
          <w:tcPr>
            <w:tcW w:w="1292" w:type="dxa"/>
            <w:tcBorders>
              <w:top w:val="nil"/>
              <w:left w:val="nil"/>
              <w:bottom w:val="nil"/>
              <w:right w:val="nil"/>
            </w:tcBorders>
            <w:shd w:val="clear" w:color="auto" w:fill="auto"/>
            <w:noWrap/>
            <w:vAlign w:val="bottom"/>
            <w:hideMark/>
          </w:tcPr>
          <w:p w:rsidR="00853C64" w:rsidRPr="00A44675" w:rsidRDefault="00853C64" w:rsidP="00853C64">
            <w:pPr>
              <w:spacing w:after="0" w:line="240" w:lineRule="auto"/>
              <w:rPr>
                <w:rFonts w:ascii="Calibri" w:eastAsia="Times New Roman" w:hAnsi="Calibri" w:cs="Times New Roman"/>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853C64" w:rsidRPr="00853C64" w:rsidRDefault="00AB371F" w:rsidP="00853C6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272B3A" w:rsidRDefault="00FA5FA5" w:rsidP="00853C64">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7</w:t>
            </w:r>
          </w:p>
        </w:tc>
        <w:tc>
          <w:tcPr>
            <w:tcW w:w="547" w:type="dxa"/>
            <w:tcBorders>
              <w:top w:val="nil"/>
              <w:left w:val="nil"/>
              <w:bottom w:val="nil"/>
              <w:right w:val="nil"/>
            </w:tcBorders>
            <w:shd w:val="clear" w:color="auto" w:fill="auto"/>
            <w:noWrap/>
            <w:vAlign w:val="bottom"/>
            <w:hideMark/>
          </w:tcPr>
          <w:p w:rsidR="00853C64" w:rsidRPr="00272B3A" w:rsidRDefault="00853C64" w:rsidP="00853C64">
            <w:pPr>
              <w:spacing w:after="0" w:line="240" w:lineRule="auto"/>
              <w:rPr>
                <w:rFonts w:ascii="Calibri" w:eastAsia="Times New Roman" w:hAnsi="Calibri" w:cs="Times New Roman"/>
                <w:lang w:eastAsia="en-GB"/>
              </w:rPr>
            </w:pPr>
          </w:p>
        </w:tc>
        <w:tc>
          <w:tcPr>
            <w:tcW w:w="1292" w:type="dxa"/>
            <w:tcBorders>
              <w:top w:val="nil"/>
              <w:left w:val="nil"/>
              <w:bottom w:val="nil"/>
              <w:right w:val="nil"/>
            </w:tcBorders>
            <w:shd w:val="clear" w:color="auto" w:fill="00B050"/>
            <w:noWrap/>
            <w:vAlign w:val="bottom"/>
            <w:hideMark/>
          </w:tcPr>
          <w:p w:rsidR="00853C64" w:rsidRPr="00A44675" w:rsidRDefault="00AB371F"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80</w:t>
            </w:r>
            <w:r w:rsidR="00853C64" w:rsidRPr="00A44675">
              <w:rPr>
                <w:rFonts w:ascii="Calibri" w:eastAsia="Times New Roman" w:hAnsi="Calibri" w:cs="Times New Roman"/>
                <w:lang w:eastAsia="en-GB"/>
              </w:rPr>
              <w:t>%</w:t>
            </w:r>
          </w:p>
        </w:tc>
      </w:tr>
      <w:tr w:rsidR="006D479A" w:rsidRPr="006D479A" w:rsidTr="00A44675">
        <w:trPr>
          <w:trHeight w:val="280"/>
        </w:trPr>
        <w:tc>
          <w:tcPr>
            <w:tcW w:w="2518" w:type="dxa"/>
            <w:tcBorders>
              <w:top w:val="nil"/>
              <w:left w:val="nil"/>
              <w:bottom w:val="nil"/>
              <w:right w:val="nil"/>
            </w:tcBorders>
            <w:shd w:val="clear" w:color="auto" w:fill="auto"/>
            <w:noWrap/>
            <w:vAlign w:val="bottom"/>
          </w:tcPr>
          <w:p w:rsidR="00272B3A" w:rsidRPr="00853C64" w:rsidRDefault="00272B3A"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tcPr>
          <w:p w:rsidR="00272B3A" w:rsidRDefault="00272B3A" w:rsidP="00853C6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noWrap/>
            <w:vAlign w:val="bottom"/>
          </w:tcPr>
          <w:p w:rsidR="00272B3A" w:rsidRPr="00853C64" w:rsidRDefault="00272B3A"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272B3A" w:rsidRPr="00272B3A" w:rsidRDefault="00FE2D07" w:rsidP="00853C64">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w:t>
            </w:r>
          </w:p>
        </w:tc>
        <w:tc>
          <w:tcPr>
            <w:tcW w:w="547" w:type="dxa"/>
            <w:tcBorders>
              <w:top w:val="nil"/>
              <w:left w:val="nil"/>
              <w:bottom w:val="nil"/>
              <w:right w:val="nil"/>
            </w:tcBorders>
            <w:shd w:val="clear" w:color="auto" w:fill="auto"/>
            <w:noWrap/>
            <w:vAlign w:val="bottom"/>
          </w:tcPr>
          <w:p w:rsidR="00272B3A" w:rsidRPr="00272B3A" w:rsidRDefault="00272B3A" w:rsidP="00853C64">
            <w:pPr>
              <w:spacing w:after="0" w:line="240" w:lineRule="auto"/>
              <w:rPr>
                <w:rFonts w:ascii="Calibri" w:eastAsia="Times New Roman" w:hAnsi="Calibri" w:cs="Times New Roman"/>
                <w:lang w:eastAsia="en-GB"/>
              </w:rPr>
            </w:pPr>
          </w:p>
        </w:tc>
        <w:tc>
          <w:tcPr>
            <w:tcW w:w="1292" w:type="dxa"/>
            <w:tcBorders>
              <w:top w:val="nil"/>
              <w:left w:val="nil"/>
              <w:bottom w:val="nil"/>
              <w:right w:val="nil"/>
            </w:tcBorders>
            <w:shd w:val="clear" w:color="auto" w:fill="00B0F0"/>
            <w:noWrap/>
            <w:vAlign w:val="bottom"/>
          </w:tcPr>
          <w:p w:rsidR="00272B3A" w:rsidRPr="00A44675" w:rsidRDefault="00FE2D07"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1</w:t>
            </w:r>
            <w:r w:rsidR="00272B3A" w:rsidRPr="00A44675">
              <w:rPr>
                <w:rFonts w:ascii="Calibri" w:eastAsia="Times New Roman" w:hAnsi="Calibri" w:cs="Times New Roman"/>
                <w:lang w:eastAsia="en-GB"/>
              </w:rPr>
              <w:t>0%</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272B3A" w:rsidRDefault="00AB371F" w:rsidP="00853C64">
            <w:pPr>
              <w:spacing w:after="0" w:line="240" w:lineRule="auto"/>
              <w:jc w:val="right"/>
              <w:rPr>
                <w:rFonts w:ascii="Calibri" w:eastAsia="Times New Roman" w:hAnsi="Calibri" w:cs="Times New Roman"/>
                <w:lang w:eastAsia="en-GB"/>
              </w:rPr>
            </w:pPr>
            <w:r w:rsidRPr="00272B3A">
              <w:rPr>
                <w:rFonts w:ascii="Calibri" w:eastAsia="Times New Roman" w:hAnsi="Calibri" w:cs="Times New Roman"/>
                <w:lang w:eastAsia="en-GB"/>
              </w:rPr>
              <w:t>2</w:t>
            </w:r>
          </w:p>
        </w:tc>
        <w:tc>
          <w:tcPr>
            <w:tcW w:w="547" w:type="dxa"/>
            <w:tcBorders>
              <w:top w:val="nil"/>
              <w:left w:val="nil"/>
              <w:bottom w:val="nil"/>
              <w:right w:val="nil"/>
            </w:tcBorders>
            <w:shd w:val="clear" w:color="auto" w:fill="auto"/>
            <w:noWrap/>
            <w:vAlign w:val="bottom"/>
            <w:hideMark/>
          </w:tcPr>
          <w:p w:rsidR="00853C64" w:rsidRPr="00272B3A" w:rsidRDefault="00853C64" w:rsidP="00853C64">
            <w:pPr>
              <w:spacing w:after="0" w:line="240" w:lineRule="auto"/>
              <w:rPr>
                <w:rFonts w:ascii="Calibri" w:eastAsia="Times New Roman" w:hAnsi="Calibri" w:cs="Times New Roman"/>
                <w:lang w:eastAsia="en-GB"/>
              </w:rPr>
            </w:pPr>
          </w:p>
        </w:tc>
        <w:tc>
          <w:tcPr>
            <w:tcW w:w="1292" w:type="dxa"/>
            <w:tcBorders>
              <w:top w:val="nil"/>
              <w:left w:val="nil"/>
              <w:bottom w:val="nil"/>
              <w:right w:val="nil"/>
            </w:tcBorders>
            <w:shd w:val="clear" w:color="auto" w:fill="FFC000"/>
            <w:noWrap/>
            <w:vAlign w:val="bottom"/>
            <w:hideMark/>
          </w:tcPr>
          <w:p w:rsidR="00853C64" w:rsidRPr="00A44675" w:rsidRDefault="00AB371F"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2</w:t>
            </w:r>
            <w:r w:rsidR="00853C64" w:rsidRPr="00A44675">
              <w:rPr>
                <w:rFonts w:ascii="Calibri" w:eastAsia="Times New Roman" w:hAnsi="Calibri" w:cs="Times New Roman"/>
                <w:lang w:eastAsia="en-GB"/>
              </w:rPr>
              <w:t>0%</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853C64">
            <w:pPr>
              <w:spacing w:after="0" w:line="240" w:lineRule="auto"/>
              <w:rPr>
                <w:rFonts w:ascii="Calibri" w:eastAsia="Times New Roman" w:hAnsi="Calibri" w:cs="Times New Roman"/>
                <w:color w:val="FF0000"/>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KS3 and KS4</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853C64" w:rsidRDefault="00BE2367"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A44675" w:rsidRDefault="00853C64" w:rsidP="00853C64">
            <w:pPr>
              <w:spacing w:after="0" w:line="240" w:lineRule="auto"/>
              <w:rPr>
                <w:rFonts w:ascii="Calibri" w:eastAsia="Times New Roman" w:hAnsi="Calibri" w:cs="Times New Roman"/>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BE2367" w:rsidRPr="00853C64" w:rsidRDefault="00BE2367"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BE2367" w:rsidRDefault="00BE2367"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BE2367" w:rsidRPr="00853C64" w:rsidRDefault="00BE2367"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BE2367" w:rsidRPr="00853C64" w:rsidRDefault="00D04C10"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FA5FA5">
              <w:rPr>
                <w:rFonts w:ascii="Calibri" w:eastAsia="Times New Roman" w:hAnsi="Calibri" w:cs="Times New Roman"/>
                <w:color w:val="000000"/>
                <w:lang w:eastAsia="en-GB"/>
              </w:rPr>
              <w:t>4</w:t>
            </w:r>
          </w:p>
        </w:tc>
        <w:tc>
          <w:tcPr>
            <w:tcW w:w="547" w:type="dxa"/>
            <w:tcBorders>
              <w:top w:val="nil"/>
              <w:left w:val="nil"/>
              <w:bottom w:val="nil"/>
              <w:right w:val="nil"/>
            </w:tcBorders>
            <w:shd w:val="clear" w:color="auto" w:fill="auto"/>
            <w:noWrap/>
            <w:vAlign w:val="bottom"/>
            <w:hideMark/>
          </w:tcPr>
          <w:p w:rsidR="00BE2367" w:rsidRPr="00853C64" w:rsidRDefault="00BE2367"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50"/>
            <w:noWrap/>
            <w:vAlign w:val="bottom"/>
            <w:hideMark/>
          </w:tcPr>
          <w:p w:rsidR="00BE2367" w:rsidRPr="00A44675" w:rsidRDefault="00813111" w:rsidP="00853C64">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89</w:t>
            </w:r>
            <w:r w:rsidR="00BE2367" w:rsidRPr="00A44675">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tcPr>
          <w:p w:rsidR="00BE2367" w:rsidRPr="00853C64" w:rsidRDefault="00BE2367"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tcPr>
          <w:p w:rsidR="00BE2367" w:rsidRPr="00853C64" w:rsidRDefault="00BE2367"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noWrap/>
            <w:vAlign w:val="bottom"/>
          </w:tcPr>
          <w:p w:rsidR="00BE2367" w:rsidRPr="00853C64" w:rsidRDefault="00BE2367"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E2367" w:rsidRDefault="00FA5FA5"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547" w:type="dxa"/>
            <w:tcBorders>
              <w:top w:val="nil"/>
              <w:left w:val="nil"/>
              <w:bottom w:val="nil"/>
              <w:right w:val="nil"/>
            </w:tcBorders>
            <w:shd w:val="clear" w:color="auto" w:fill="auto"/>
            <w:noWrap/>
            <w:vAlign w:val="bottom"/>
          </w:tcPr>
          <w:p w:rsidR="00BE2367" w:rsidRPr="00853C64" w:rsidRDefault="00BE2367"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F0"/>
            <w:noWrap/>
            <w:vAlign w:val="bottom"/>
          </w:tcPr>
          <w:p w:rsidR="00BE2367" w:rsidRPr="00A44675" w:rsidRDefault="00A44675"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20</w:t>
            </w:r>
            <w:r w:rsidR="00BE2367" w:rsidRPr="00A44675">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FA5FA5"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A44675" w:rsidRDefault="00A44675"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11</w:t>
            </w:r>
            <w:r w:rsidR="00853C64" w:rsidRPr="00A44675">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6D479A" w:rsidRDefault="00853C64" w:rsidP="00853C64">
            <w:pPr>
              <w:spacing w:after="0" w:line="240" w:lineRule="auto"/>
              <w:rPr>
                <w:rFonts w:ascii="Calibri" w:eastAsia="Times New Roman" w:hAnsi="Calibri" w:cs="Times New Roman"/>
                <w:color w:val="FF0000"/>
                <w:lang w:eastAsia="en-GB"/>
              </w:rPr>
            </w:pPr>
          </w:p>
        </w:tc>
      </w:tr>
      <w:tr w:rsidR="00A44675" w:rsidRPr="00A44675"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Sixth form</w:t>
            </w:r>
          </w:p>
        </w:tc>
        <w:tc>
          <w:tcPr>
            <w:tcW w:w="3799" w:type="dxa"/>
            <w:gridSpan w:val="3"/>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949" w:type="dxa"/>
            <w:tcBorders>
              <w:top w:val="nil"/>
              <w:left w:val="nil"/>
              <w:bottom w:val="nil"/>
              <w:right w:val="nil"/>
            </w:tcBorders>
            <w:shd w:val="clear" w:color="auto" w:fill="auto"/>
            <w:noWrap/>
            <w:vAlign w:val="bottom"/>
            <w:hideMark/>
          </w:tcPr>
          <w:p w:rsidR="00853C64" w:rsidRPr="00853C64" w:rsidRDefault="00A44675"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A44675" w:rsidRDefault="00853C64" w:rsidP="00853C64">
            <w:pPr>
              <w:spacing w:after="0" w:line="240" w:lineRule="auto"/>
              <w:rPr>
                <w:rFonts w:ascii="Calibri" w:eastAsia="Times New Roman" w:hAnsi="Calibri" w:cs="Times New Roman"/>
                <w:lang w:eastAsia="en-GB"/>
              </w:rPr>
            </w:pPr>
          </w:p>
        </w:tc>
      </w:tr>
      <w:tr w:rsidR="00A44675" w:rsidRPr="00A44675" w:rsidTr="0019229A">
        <w:trPr>
          <w:trHeight w:val="280"/>
        </w:trPr>
        <w:tc>
          <w:tcPr>
            <w:tcW w:w="2518" w:type="dxa"/>
            <w:tcBorders>
              <w:top w:val="nil"/>
              <w:left w:val="nil"/>
              <w:bottom w:val="nil"/>
              <w:right w:val="nil"/>
            </w:tcBorders>
            <w:shd w:val="clear" w:color="auto" w:fill="auto"/>
            <w:noWrap/>
            <w:vAlign w:val="bottom"/>
            <w:hideMark/>
          </w:tcPr>
          <w:p w:rsidR="008A5551" w:rsidRPr="00853C64" w:rsidRDefault="008A5551" w:rsidP="00853C64">
            <w:pPr>
              <w:spacing w:after="0" w:line="240" w:lineRule="auto"/>
              <w:rPr>
                <w:rFonts w:ascii="Calibri" w:eastAsia="Times New Roman" w:hAnsi="Calibri" w:cs="Times New Roman"/>
                <w:color w:val="000000"/>
                <w:lang w:eastAsia="en-GB"/>
              </w:rPr>
            </w:pPr>
          </w:p>
        </w:tc>
        <w:tc>
          <w:tcPr>
            <w:tcW w:w="3394" w:type="dxa"/>
            <w:gridSpan w:val="2"/>
            <w:tcBorders>
              <w:top w:val="nil"/>
              <w:left w:val="nil"/>
              <w:bottom w:val="nil"/>
              <w:right w:val="nil"/>
            </w:tcBorders>
            <w:shd w:val="clear" w:color="auto" w:fill="auto"/>
            <w:noWrap/>
            <w:vAlign w:val="bottom"/>
            <w:hideMark/>
          </w:tcPr>
          <w:p w:rsidR="008A5551" w:rsidRDefault="008A5551"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hideMark/>
          </w:tcPr>
          <w:p w:rsidR="008A5551" w:rsidRPr="00853C64" w:rsidRDefault="008A5551"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A5551" w:rsidRPr="00853C64" w:rsidRDefault="002E3879"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547" w:type="dxa"/>
            <w:tcBorders>
              <w:top w:val="nil"/>
              <w:left w:val="nil"/>
              <w:bottom w:val="nil"/>
              <w:right w:val="nil"/>
            </w:tcBorders>
            <w:shd w:val="clear" w:color="auto" w:fill="auto"/>
            <w:noWrap/>
            <w:vAlign w:val="bottom"/>
            <w:hideMark/>
          </w:tcPr>
          <w:p w:rsidR="008A5551" w:rsidRPr="00853C64" w:rsidRDefault="008A5551"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50"/>
            <w:noWrap/>
            <w:vAlign w:val="bottom"/>
            <w:hideMark/>
          </w:tcPr>
          <w:p w:rsidR="008A5551" w:rsidRPr="00A44675" w:rsidRDefault="00A44675"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90</w:t>
            </w:r>
            <w:r w:rsidR="008A5551" w:rsidRPr="00A44675">
              <w:rPr>
                <w:rFonts w:ascii="Calibri" w:eastAsia="Times New Roman" w:hAnsi="Calibri" w:cs="Times New Roman"/>
                <w:lang w:eastAsia="en-GB"/>
              </w:rPr>
              <w:t>%</w:t>
            </w:r>
          </w:p>
        </w:tc>
      </w:tr>
      <w:tr w:rsidR="00A44675" w:rsidRPr="00A44675" w:rsidTr="0019229A">
        <w:trPr>
          <w:trHeight w:val="280"/>
        </w:trPr>
        <w:tc>
          <w:tcPr>
            <w:tcW w:w="2518"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hideMark/>
          </w:tcPr>
          <w:p w:rsidR="00853C64" w:rsidRPr="00853C64" w:rsidRDefault="005D03EC"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7" w:type="dxa"/>
            <w:tcBorders>
              <w:top w:val="nil"/>
              <w:left w:val="nil"/>
              <w:bottom w:val="nil"/>
              <w:right w:val="nil"/>
            </w:tcBorders>
            <w:shd w:val="clear" w:color="auto" w:fill="auto"/>
            <w:noWrap/>
            <w:vAlign w:val="bottom"/>
            <w:hideMark/>
          </w:tcPr>
          <w:p w:rsidR="00853C64" w:rsidRPr="00853C64" w:rsidRDefault="00853C64"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hideMark/>
          </w:tcPr>
          <w:p w:rsidR="00853C64" w:rsidRPr="00A44675" w:rsidRDefault="00A44675"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10</w:t>
            </w:r>
            <w:r w:rsidR="00853C64" w:rsidRPr="00A44675">
              <w:rPr>
                <w:rFonts w:ascii="Calibri" w:eastAsia="Times New Roman" w:hAnsi="Calibri" w:cs="Times New Roman"/>
                <w:lang w:eastAsia="en-GB"/>
              </w:rPr>
              <w:t>%</w:t>
            </w:r>
          </w:p>
        </w:tc>
      </w:tr>
      <w:tr w:rsidR="006D479A" w:rsidRPr="006D479A" w:rsidTr="0019229A">
        <w:trPr>
          <w:trHeight w:val="280"/>
        </w:trPr>
        <w:tc>
          <w:tcPr>
            <w:tcW w:w="2518"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65F4C" w:rsidRDefault="00B65F4C" w:rsidP="00853C64">
            <w:pPr>
              <w:spacing w:after="0" w:line="240" w:lineRule="auto"/>
              <w:jc w:val="right"/>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tcPr>
          <w:p w:rsidR="00B65F4C" w:rsidRPr="006D479A" w:rsidRDefault="00B65F4C" w:rsidP="00853C64">
            <w:pPr>
              <w:spacing w:after="0" w:line="240" w:lineRule="auto"/>
              <w:jc w:val="right"/>
              <w:rPr>
                <w:rFonts w:ascii="Calibri" w:eastAsia="Times New Roman" w:hAnsi="Calibri" w:cs="Times New Roman"/>
                <w:color w:val="FF0000"/>
                <w:lang w:eastAsia="en-GB"/>
              </w:rPr>
            </w:pPr>
          </w:p>
        </w:tc>
      </w:tr>
      <w:tr w:rsidR="006D479A" w:rsidRPr="006D479A" w:rsidTr="0019229A">
        <w:trPr>
          <w:trHeight w:val="280"/>
        </w:trPr>
        <w:tc>
          <w:tcPr>
            <w:tcW w:w="2518"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Complex Needs</w:t>
            </w:r>
          </w:p>
        </w:tc>
        <w:tc>
          <w:tcPr>
            <w:tcW w:w="2989" w:type="dxa"/>
            <w:tcBorders>
              <w:top w:val="nil"/>
              <w:left w:val="nil"/>
              <w:bottom w:val="nil"/>
              <w:right w:val="nil"/>
            </w:tcBorders>
            <w:shd w:val="clear" w:color="auto" w:fill="auto"/>
            <w:noWrap/>
            <w:vAlign w:val="bottom"/>
          </w:tcPr>
          <w:p w:rsidR="00B65F4C" w:rsidRPr="00853C64" w:rsidRDefault="00B65F4C" w:rsidP="00C71917">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65F4C" w:rsidRDefault="009C6840"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547"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tcPr>
          <w:p w:rsidR="00B65F4C" w:rsidRPr="006D479A" w:rsidRDefault="00B65F4C" w:rsidP="00853C64">
            <w:pPr>
              <w:spacing w:after="0" w:line="240" w:lineRule="auto"/>
              <w:jc w:val="right"/>
              <w:rPr>
                <w:rFonts w:ascii="Calibri" w:eastAsia="Times New Roman" w:hAnsi="Calibri" w:cs="Times New Roman"/>
                <w:color w:val="FF0000"/>
                <w:lang w:eastAsia="en-GB"/>
              </w:rPr>
            </w:pPr>
          </w:p>
        </w:tc>
      </w:tr>
      <w:tr w:rsidR="00A44675" w:rsidRPr="00A44675" w:rsidTr="0019229A">
        <w:trPr>
          <w:trHeight w:val="280"/>
        </w:trPr>
        <w:tc>
          <w:tcPr>
            <w:tcW w:w="2518" w:type="dxa"/>
            <w:tcBorders>
              <w:top w:val="nil"/>
              <w:left w:val="nil"/>
              <w:bottom w:val="nil"/>
              <w:right w:val="nil"/>
            </w:tcBorders>
            <w:shd w:val="clear" w:color="auto" w:fill="auto"/>
            <w:noWrap/>
            <w:vAlign w:val="bottom"/>
          </w:tcPr>
          <w:p w:rsidR="00B65F4C" w:rsidRDefault="00B65F4C"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tcPr>
          <w:p w:rsidR="00B65F4C" w:rsidRDefault="00B65F4C"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65F4C" w:rsidRDefault="008D14EC"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547"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50"/>
            <w:noWrap/>
            <w:vAlign w:val="bottom"/>
          </w:tcPr>
          <w:p w:rsidR="00B65F4C" w:rsidRPr="00A44675" w:rsidRDefault="00813111" w:rsidP="00853C64">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100</w:t>
            </w:r>
            <w:r w:rsidR="009C6840" w:rsidRPr="00A44675">
              <w:rPr>
                <w:rFonts w:ascii="Calibri" w:eastAsia="Times New Roman" w:hAnsi="Calibri" w:cs="Times New Roman"/>
                <w:lang w:eastAsia="en-GB"/>
              </w:rPr>
              <w:t>%</w:t>
            </w:r>
          </w:p>
        </w:tc>
      </w:tr>
      <w:tr w:rsidR="00A44675" w:rsidRPr="00A44675" w:rsidTr="0019229A">
        <w:trPr>
          <w:trHeight w:val="280"/>
        </w:trPr>
        <w:tc>
          <w:tcPr>
            <w:tcW w:w="2518" w:type="dxa"/>
            <w:tcBorders>
              <w:top w:val="nil"/>
              <w:left w:val="nil"/>
              <w:bottom w:val="nil"/>
              <w:right w:val="nil"/>
            </w:tcBorders>
            <w:shd w:val="clear" w:color="auto" w:fill="auto"/>
            <w:noWrap/>
            <w:vAlign w:val="bottom"/>
          </w:tcPr>
          <w:p w:rsidR="00B65F4C" w:rsidRDefault="00B65F4C"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tcPr>
          <w:p w:rsidR="00B65F4C" w:rsidRPr="00853C64" w:rsidRDefault="00B65F4C"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65F4C" w:rsidRDefault="008D14EC"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7"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00B0F0"/>
            <w:noWrap/>
            <w:vAlign w:val="bottom"/>
          </w:tcPr>
          <w:p w:rsidR="00B65F4C" w:rsidRPr="00A44675" w:rsidRDefault="00A44675"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27</w:t>
            </w:r>
            <w:r w:rsidR="009C6840" w:rsidRPr="00A44675">
              <w:rPr>
                <w:rFonts w:ascii="Calibri" w:eastAsia="Times New Roman" w:hAnsi="Calibri" w:cs="Times New Roman"/>
                <w:lang w:eastAsia="en-GB"/>
              </w:rPr>
              <w:t>%</w:t>
            </w:r>
          </w:p>
        </w:tc>
      </w:tr>
      <w:tr w:rsidR="00A44675" w:rsidRPr="00A44675" w:rsidTr="0019229A">
        <w:trPr>
          <w:trHeight w:val="280"/>
        </w:trPr>
        <w:tc>
          <w:tcPr>
            <w:tcW w:w="2518" w:type="dxa"/>
            <w:tcBorders>
              <w:top w:val="nil"/>
              <w:left w:val="nil"/>
              <w:bottom w:val="nil"/>
              <w:right w:val="nil"/>
            </w:tcBorders>
            <w:shd w:val="clear" w:color="auto" w:fill="auto"/>
            <w:noWrap/>
            <w:vAlign w:val="bottom"/>
          </w:tcPr>
          <w:p w:rsidR="00B65F4C" w:rsidRDefault="00B65F4C"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tcPr>
          <w:p w:rsidR="00B65F4C" w:rsidRPr="00853C64" w:rsidRDefault="00B65F4C" w:rsidP="00C71917">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65F4C" w:rsidRDefault="009C6840" w:rsidP="00853C6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547"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tcPr>
          <w:p w:rsidR="00B65F4C" w:rsidRPr="00A44675" w:rsidRDefault="009C6840" w:rsidP="00853C64">
            <w:pPr>
              <w:spacing w:after="0" w:line="240" w:lineRule="auto"/>
              <w:jc w:val="right"/>
              <w:rPr>
                <w:rFonts w:ascii="Calibri" w:eastAsia="Times New Roman" w:hAnsi="Calibri" w:cs="Times New Roman"/>
                <w:lang w:eastAsia="en-GB"/>
              </w:rPr>
            </w:pPr>
            <w:r w:rsidRPr="00A44675">
              <w:rPr>
                <w:rFonts w:ascii="Calibri" w:eastAsia="Times New Roman" w:hAnsi="Calibri" w:cs="Times New Roman"/>
                <w:lang w:eastAsia="en-GB"/>
              </w:rPr>
              <w:t>0%</w:t>
            </w:r>
          </w:p>
        </w:tc>
      </w:tr>
      <w:tr w:rsidR="00B65F4C" w:rsidRPr="00853C64" w:rsidTr="0019229A">
        <w:trPr>
          <w:trHeight w:val="280"/>
        </w:trPr>
        <w:tc>
          <w:tcPr>
            <w:tcW w:w="2518" w:type="dxa"/>
            <w:tcBorders>
              <w:top w:val="nil"/>
              <w:left w:val="nil"/>
              <w:bottom w:val="nil"/>
              <w:right w:val="nil"/>
            </w:tcBorders>
            <w:shd w:val="clear" w:color="auto" w:fill="auto"/>
            <w:noWrap/>
            <w:vAlign w:val="bottom"/>
          </w:tcPr>
          <w:p w:rsidR="00B65F4C" w:rsidRDefault="00B65F4C" w:rsidP="00853C64">
            <w:pPr>
              <w:spacing w:after="0" w:line="240" w:lineRule="auto"/>
              <w:rPr>
                <w:rFonts w:ascii="Calibri" w:eastAsia="Times New Roman" w:hAnsi="Calibri" w:cs="Times New Roman"/>
                <w:color w:val="000000"/>
                <w:lang w:eastAsia="en-GB"/>
              </w:rPr>
            </w:pPr>
          </w:p>
        </w:tc>
        <w:tc>
          <w:tcPr>
            <w:tcW w:w="2989"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405"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949" w:type="dxa"/>
            <w:tcBorders>
              <w:top w:val="nil"/>
              <w:left w:val="nil"/>
              <w:bottom w:val="nil"/>
              <w:right w:val="nil"/>
            </w:tcBorders>
            <w:shd w:val="clear" w:color="auto" w:fill="auto"/>
            <w:noWrap/>
            <w:vAlign w:val="bottom"/>
          </w:tcPr>
          <w:p w:rsidR="00B65F4C" w:rsidRDefault="00B65F4C" w:rsidP="00853C64">
            <w:pPr>
              <w:spacing w:after="0" w:line="240" w:lineRule="auto"/>
              <w:jc w:val="right"/>
              <w:rPr>
                <w:rFonts w:ascii="Calibri" w:eastAsia="Times New Roman" w:hAnsi="Calibri" w:cs="Times New Roman"/>
                <w:color w:val="000000"/>
                <w:lang w:eastAsia="en-GB"/>
              </w:rPr>
            </w:pPr>
          </w:p>
        </w:tc>
        <w:tc>
          <w:tcPr>
            <w:tcW w:w="547" w:type="dxa"/>
            <w:tcBorders>
              <w:top w:val="nil"/>
              <w:left w:val="nil"/>
              <w:bottom w:val="nil"/>
              <w:right w:val="nil"/>
            </w:tcBorders>
            <w:shd w:val="clear" w:color="auto" w:fill="auto"/>
            <w:noWrap/>
            <w:vAlign w:val="bottom"/>
          </w:tcPr>
          <w:p w:rsidR="00B65F4C" w:rsidRPr="00853C64" w:rsidRDefault="00B65F4C" w:rsidP="00853C64">
            <w:pPr>
              <w:spacing w:after="0" w:line="240" w:lineRule="auto"/>
              <w:rPr>
                <w:rFonts w:ascii="Calibri" w:eastAsia="Times New Roman" w:hAnsi="Calibri" w:cs="Times New Roman"/>
                <w:color w:val="000000"/>
                <w:lang w:eastAsia="en-GB"/>
              </w:rPr>
            </w:pPr>
          </w:p>
        </w:tc>
        <w:tc>
          <w:tcPr>
            <w:tcW w:w="1292" w:type="dxa"/>
            <w:tcBorders>
              <w:top w:val="nil"/>
              <w:left w:val="nil"/>
              <w:bottom w:val="nil"/>
              <w:right w:val="nil"/>
            </w:tcBorders>
            <w:shd w:val="clear" w:color="auto" w:fill="auto"/>
            <w:noWrap/>
            <w:vAlign w:val="bottom"/>
          </w:tcPr>
          <w:p w:rsidR="00B65F4C" w:rsidRDefault="00B65F4C" w:rsidP="00853C64">
            <w:pPr>
              <w:spacing w:after="0" w:line="240" w:lineRule="auto"/>
              <w:jc w:val="right"/>
              <w:rPr>
                <w:rFonts w:ascii="Calibri" w:eastAsia="Times New Roman" w:hAnsi="Calibri" w:cs="Times New Roman"/>
                <w:color w:val="000000"/>
                <w:lang w:eastAsia="en-GB"/>
              </w:rPr>
            </w:pPr>
          </w:p>
        </w:tc>
      </w:tr>
    </w:tbl>
    <w:p w:rsidR="00517447" w:rsidRDefault="00517447" w:rsidP="00C066FD">
      <w:pPr>
        <w:rPr>
          <w:b/>
          <w:u w:val="single"/>
        </w:rPr>
      </w:pPr>
    </w:p>
    <w:p w:rsidR="00D51C1B" w:rsidRDefault="00D51C1B" w:rsidP="00C066FD">
      <w:pPr>
        <w:rPr>
          <w:b/>
          <w:u w:val="single"/>
        </w:rPr>
      </w:pPr>
    </w:p>
    <w:p w:rsidR="00D51C1B" w:rsidRPr="00517447" w:rsidRDefault="00D51C1B" w:rsidP="00C066FD">
      <w:pPr>
        <w:rPr>
          <w:b/>
          <w:u w:val="single"/>
        </w:rPr>
      </w:pPr>
    </w:p>
    <w:p w:rsidR="00C066FD" w:rsidRDefault="00C066FD" w:rsidP="00C066FD">
      <w:pPr>
        <w:rPr>
          <w:b/>
          <w:u w:val="single"/>
        </w:rPr>
      </w:pPr>
      <w:r>
        <w:rPr>
          <w:b/>
          <w:u w:val="single"/>
        </w:rPr>
        <w:lastRenderedPageBreak/>
        <w:t>Mathematics</w:t>
      </w:r>
    </w:p>
    <w:tbl>
      <w:tblPr>
        <w:tblW w:w="909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58"/>
        <w:gridCol w:w="2995"/>
        <w:gridCol w:w="420"/>
        <w:gridCol w:w="420"/>
        <w:gridCol w:w="983"/>
        <w:gridCol w:w="567"/>
        <w:gridCol w:w="1248"/>
      </w:tblGrid>
      <w:tr w:rsidR="00C066FD" w:rsidRPr="00C066FD" w:rsidTr="002455FF">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Whole School</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DB49B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109</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DB49B4" w:rsidRPr="00C066FD" w:rsidTr="002455FF">
        <w:trPr>
          <w:trHeight w:val="279"/>
        </w:trPr>
        <w:tc>
          <w:tcPr>
            <w:tcW w:w="2458" w:type="dxa"/>
            <w:tcBorders>
              <w:top w:val="nil"/>
              <w:left w:val="nil"/>
              <w:bottom w:val="nil"/>
              <w:right w:val="nil"/>
            </w:tcBorders>
            <w:shd w:val="clear" w:color="auto" w:fill="auto"/>
            <w:noWrap/>
            <w:vAlign w:val="bottom"/>
            <w:hideMark/>
          </w:tcPr>
          <w:p w:rsidR="00DB49B4" w:rsidRPr="00C066FD" w:rsidRDefault="00DB49B4"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DB49B4" w:rsidRDefault="00DB49B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DB49B4" w:rsidRPr="00C066FD" w:rsidRDefault="00DB49B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DB49B4" w:rsidRPr="00C066FD" w:rsidRDefault="00DB49B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w:t>
            </w:r>
          </w:p>
        </w:tc>
        <w:tc>
          <w:tcPr>
            <w:tcW w:w="567" w:type="dxa"/>
            <w:tcBorders>
              <w:top w:val="nil"/>
              <w:left w:val="nil"/>
              <w:bottom w:val="nil"/>
              <w:right w:val="nil"/>
            </w:tcBorders>
            <w:shd w:val="clear" w:color="auto" w:fill="auto"/>
            <w:noWrap/>
            <w:vAlign w:val="bottom"/>
            <w:hideMark/>
          </w:tcPr>
          <w:p w:rsidR="00DB49B4" w:rsidRPr="00C066FD" w:rsidRDefault="00DB49B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DB49B4" w:rsidRPr="00C066FD" w:rsidRDefault="00E6560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w:t>
            </w:r>
            <w:r w:rsidR="00DB49B4" w:rsidRPr="00C066FD">
              <w:rPr>
                <w:rFonts w:ascii="Calibri" w:eastAsia="Times New Roman" w:hAnsi="Calibri" w:cs="Times New Roman"/>
                <w:color w:val="000000"/>
                <w:lang w:eastAsia="en-GB"/>
              </w:rPr>
              <w:t>%</w:t>
            </w:r>
          </w:p>
        </w:tc>
      </w:tr>
      <w:tr w:rsidR="00DB49B4" w:rsidRPr="00C066FD" w:rsidTr="002455FF">
        <w:trPr>
          <w:trHeight w:val="279"/>
        </w:trPr>
        <w:tc>
          <w:tcPr>
            <w:tcW w:w="2458" w:type="dxa"/>
            <w:tcBorders>
              <w:top w:val="nil"/>
              <w:left w:val="nil"/>
              <w:bottom w:val="nil"/>
              <w:right w:val="nil"/>
            </w:tcBorders>
            <w:shd w:val="clear" w:color="auto" w:fill="auto"/>
            <w:noWrap/>
            <w:vAlign w:val="bottom"/>
          </w:tcPr>
          <w:p w:rsidR="00DB49B4" w:rsidRPr="00C066FD" w:rsidRDefault="00DB49B4"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DB49B4" w:rsidRPr="00853C64" w:rsidRDefault="00DB49B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DB49B4" w:rsidRPr="00C066FD" w:rsidRDefault="00DB49B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DB49B4" w:rsidRDefault="00DB49B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567" w:type="dxa"/>
            <w:tcBorders>
              <w:top w:val="nil"/>
              <w:left w:val="nil"/>
              <w:bottom w:val="nil"/>
              <w:right w:val="nil"/>
            </w:tcBorders>
            <w:shd w:val="clear" w:color="auto" w:fill="auto"/>
            <w:noWrap/>
            <w:vAlign w:val="bottom"/>
          </w:tcPr>
          <w:p w:rsidR="00DB49B4" w:rsidRPr="00C066FD" w:rsidRDefault="00DB49B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DB49B4" w:rsidRPr="00C066FD" w:rsidRDefault="00DB49B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C066FD" w:rsidRPr="00C066FD" w:rsidTr="002455FF">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DB49B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C066FD" w:rsidRPr="00C066FD">
              <w:rPr>
                <w:rFonts w:ascii="Calibri" w:eastAsia="Times New Roman" w:hAnsi="Calibri" w:cs="Times New Roman"/>
                <w:color w:val="000000"/>
                <w:lang w:eastAsia="en-GB"/>
              </w:rPr>
              <w:t>0</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18%</w:t>
            </w:r>
          </w:p>
        </w:tc>
      </w:tr>
      <w:tr w:rsidR="00C066FD" w:rsidRPr="00C066FD" w:rsidTr="00534152">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534152">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Female</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2455FF"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2455FF" w:rsidRPr="00C066FD" w:rsidTr="00534152">
        <w:trPr>
          <w:trHeight w:val="279"/>
        </w:trPr>
        <w:tc>
          <w:tcPr>
            <w:tcW w:w="2458" w:type="dxa"/>
            <w:tcBorders>
              <w:top w:val="nil"/>
              <w:left w:val="nil"/>
              <w:bottom w:val="nil"/>
              <w:right w:val="nil"/>
            </w:tcBorders>
            <w:shd w:val="clear" w:color="auto" w:fill="auto"/>
            <w:noWrap/>
            <w:vAlign w:val="bottom"/>
            <w:hideMark/>
          </w:tcPr>
          <w:p w:rsidR="002455FF" w:rsidRPr="00C066FD" w:rsidRDefault="002455FF"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2455FF" w:rsidRDefault="002455FF"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2455FF" w:rsidRPr="00C066FD" w:rsidRDefault="002455FF"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2455FF" w:rsidRPr="00C066FD" w:rsidRDefault="002455FF"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AB1DFA">
              <w:rPr>
                <w:rFonts w:ascii="Calibri" w:eastAsia="Times New Roman" w:hAnsi="Calibri" w:cs="Times New Roman"/>
                <w:color w:val="000000"/>
                <w:lang w:eastAsia="en-GB"/>
              </w:rPr>
              <w:t>8</w:t>
            </w:r>
          </w:p>
        </w:tc>
        <w:tc>
          <w:tcPr>
            <w:tcW w:w="567" w:type="dxa"/>
            <w:tcBorders>
              <w:top w:val="nil"/>
              <w:left w:val="nil"/>
              <w:bottom w:val="nil"/>
              <w:right w:val="nil"/>
            </w:tcBorders>
            <w:shd w:val="clear" w:color="auto" w:fill="auto"/>
            <w:noWrap/>
            <w:vAlign w:val="bottom"/>
            <w:hideMark/>
          </w:tcPr>
          <w:p w:rsidR="002455FF" w:rsidRPr="00C066FD" w:rsidRDefault="002455FF"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2455FF" w:rsidRPr="00C066FD" w:rsidRDefault="00E6560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80</w:t>
            </w:r>
            <w:r w:rsidR="002455FF" w:rsidRPr="00C066FD">
              <w:rPr>
                <w:rFonts w:ascii="Calibri" w:eastAsia="Times New Roman" w:hAnsi="Calibri" w:cs="Times New Roman"/>
                <w:color w:val="000000"/>
                <w:lang w:eastAsia="en-GB"/>
              </w:rPr>
              <w:t>%</w:t>
            </w:r>
          </w:p>
        </w:tc>
      </w:tr>
      <w:tr w:rsidR="002455FF" w:rsidRPr="00C066FD" w:rsidTr="00534152">
        <w:trPr>
          <w:trHeight w:val="279"/>
        </w:trPr>
        <w:tc>
          <w:tcPr>
            <w:tcW w:w="2458" w:type="dxa"/>
            <w:tcBorders>
              <w:top w:val="nil"/>
              <w:left w:val="nil"/>
              <w:bottom w:val="nil"/>
              <w:right w:val="nil"/>
            </w:tcBorders>
            <w:shd w:val="clear" w:color="auto" w:fill="auto"/>
            <w:noWrap/>
            <w:vAlign w:val="bottom"/>
          </w:tcPr>
          <w:p w:rsidR="002455FF" w:rsidRPr="00C066FD" w:rsidRDefault="002455FF"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2455FF" w:rsidRPr="00853C64" w:rsidRDefault="002455FF"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2455FF" w:rsidRPr="00C066FD" w:rsidRDefault="002455FF"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2455FF" w:rsidRPr="00C066FD" w:rsidRDefault="002455FF"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567" w:type="dxa"/>
            <w:tcBorders>
              <w:top w:val="nil"/>
              <w:left w:val="nil"/>
              <w:bottom w:val="nil"/>
              <w:right w:val="nil"/>
            </w:tcBorders>
            <w:shd w:val="clear" w:color="auto" w:fill="auto"/>
            <w:noWrap/>
            <w:vAlign w:val="bottom"/>
          </w:tcPr>
          <w:p w:rsidR="002455FF" w:rsidRPr="00C066FD" w:rsidRDefault="002455FF"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2455FF" w:rsidRPr="00C066FD" w:rsidRDefault="006031DE"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r>
      <w:tr w:rsidR="00C066FD" w:rsidRPr="00C066FD" w:rsidTr="006053E4">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AB1DFA"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FFC000"/>
            <w:noWrap/>
            <w:vAlign w:val="bottom"/>
            <w:hideMark/>
          </w:tcPr>
          <w:p w:rsidR="00C066FD" w:rsidRPr="00C066FD" w:rsidRDefault="00AB1DFA"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r w:rsidR="00C066FD" w:rsidRPr="00C066FD">
              <w:rPr>
                <w:rFonts w:ascii="Calibri" w:eastAsia="Times New Roman" w:hAnsi="Calibri" w:cs="Times New Roman"/>
                <w:color w:val="000000"/>
                <w:lang w:eastAsia="en-GB"/>
              </w:rPr>
              <w:t>%</w:t>
            </w:r>
          </w:p>
        </w:tc>
      </w:tr>
      <w:tr w:rsidR="00C066FD" w:rsidRPr="00C066FD" w:rsidTr="00106878">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106878">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Male</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53415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534152" w:rsidRPr="00C066FD" w:rsidTr="00106878">
        <w:trPr>
          <w:trHeight w:val="279"/>
        </w:trPr>
        <w:tc>
          <w:tcPr>
            <w:tcW w:w="2458" w:type="dxa"/>
            <w:tcBorders>
              <w:top w:val="nil"/>
              <w:left w:val="nil"/>
              <w:bottom w:val="nil"/>
              <w:right w:val="nil"/>
            </w:tcBorders>
            <w:shd w:val="clear" w:color="auto" w:fill="auto"/>
            <w:noWrap/>
            <w:vAlign w:val="bottom"/>
            <w:hideMark/>
          </w:tcPr>
          <w:p w:rsidR="00534152" w:rsidRPr="00C066FD" w:rsidRDefault="00534152"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534152" w:rsidRDefault="00534152"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534152" w:rsidRPr="00C066FD" w:rsidRDefault="00534152"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534152" w:rsidRPr="00C066FD" w:rsidRDefault="0053415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567" w:type="dxa"/>
            <w:tcBorders>
              <w:top w:val="nil"/>
              <w:left w:val="nil"/>
              <w:bottom w:val="nil"/>
              <w:right w:val="nil"/>
            </w:tcBorders>
            <w:shd w:val="clear" w:color="auto" w:fill="auto"/>
            <w:noWrap/>
            <w:vAlign w:val="bottom"/>
            <w:hideMark/>
          </w:tcPr>
          <w:p w:rsidR="00534152" w:rsidRPr="00C066FD" w:rsidRDefault="00534152"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534152" w:rsidRPr="00C066FD" w:rsidRDefault="00534152"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8</w:t>
            </w:r>
            <w:r w:rsidR="00E65602">
              <w:rPr>
                <w:rFonts w:ascii="Calibri" w:eastAsia="Times New Roman" w:hAnsi="Calibri" w:cs="Times New Roman"/>
                <w:color w:val="000000"/>
                <w:lang w:eastAsia="en-GB"/>
              </w:rPr>
              <w:t>7</w:t>
            </w:r>
            <w:r w:rsidRPr="00C066FD">
              <w:rPr>
                <w:rFonts w:ascii="Calibri" w:eastAsia="Times New Roman" w:hAnsi="Calibri" w:cs="Times New Roman"/>
                <w:color w:val="000000"/>
                <w:lang w:eastAsia="en-GB"/>
              </w:rPr>
              <w:t>%</w:t>
            </w:r>
          </w:p>
        </w:tc>
      </w:tr>
      <w:tr w:rsidR="00534152" w:rsidRPr="00C066FD" w:rsidTr="00106878">
        <w:trPr>
          <w:trHeight w:val="279"/>
        </w:trPr>
        <w:tc>
          <w:tcPr>
            <w:tcW w:w="2458" w:type="dxa"/>
            <w:tcBorders>
              <w:top w:val="nil"/>
              <w:left w:val="nil"/>
              <w:bottom w:val="nil"/>
              <w:right w:val="nil"/>
            </w:tcBorders>
            <w:shd w:val="clear" w:color="auto" w:fill="auto"/>
            <w:noWrap/>
            <w:vAlign w:val="bottom"/>
          </w:tcPr>
          <w:p w:rsidR="00534152" w:rsidRPr="00C066FD" w:rsidRDefault="00534152"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534152" w:rsidRPr="00853C64" w:rsidRDefault="00534152"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534152" w:rsidRPr="00C066FD" w:rsidRDefault="00534152"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534152" w:rsidRDefault="00A21819"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567" w:type="dxa"/>
            <w:tcBorders>
              <w:top w:val="nil"/>
              <w:left w:val="nil"/>
              <w:bottom w:val="nil"/>
              <w:right w:val="nil"/>
            </w:tcBorders>
            <w:shd w:val="clear" w:color="auto" w:fill="auto"/>
            <w:noWrap/>
            <w:vAlign w:val="bottom"/>
          </w:tcPr>
          <w:p w:rsidR="00534152" w:rsidRPr="00C066FD" w:rsidRDefault="00534152"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534152" w:rsidRPr="00C066FD" w:rsidRDefault="00A21819"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C066FD" w:rsidRPr="00C066FD" w:rsidTr="00106878">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A21819"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A21819"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00C066FD" w:rsidRPr="00C066FD">
              <w:rPr>
                <w:rFonts w:ascii="Calibri" w:eastAsia="Times New Roman" w:hAnsi="Calibri" w:cs="Times New Roman"/>
                <w:color w:val="000000"/>
                <w:lang w:eastAsia="en-GB"/>
              </w:rPr>
              <w:t>%</w:t>
            </w:r>
          </w:p>
        </w:tc>
      </w:tr>
      <w:tr w:rsidR="00C066FD" w:rsidRPr="00C066FD" w:rsidTr="00B651F5">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B651F5">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PP</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10687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106878" w:rsidRPr="00C066FD" w:rsidTr="00B651F5">
        <w:trPr>
          <w:trHeight w:val="279"/>
        </w:trPr>
        <w:tc>
          <w:tcPr>
            <w:tcW w:w="2458" w:type="dxa"/>
            <w:tcBorders>
              <w:top w:val="nil"/>
              <w:left w:val="nil"/>
              <w:bottom w:val="nil"/>
              <w:right w:val="nil"/>
            </w:tcBorders>
            <w:shd w:val="clear" w:color="auto" w:fill="auto"/>
            <w:noWrap/>
            <w:vAlign w:val="bottom"/>
            <w:hideMark/>
          </w:tcPr>
          <w:p w:rsidR="00106878" w:rsidRPr="00C066FD" w:rsidRDefault="00106878"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106878" w:rsidRDefault="00106878"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106878" w:rsidRPr="00C066FD" w:rsidRDefault="00106878"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106878" w:rsidRPr="00C066FD" w:rsidRDefault="0010687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567" w:type="dxa"/>
            <w:tcBorders>
              <w:top w:val="nil"/>
              <w:left w:val="nil"/>
              <w:bottom w:val="nil"/>
              <w:right w:val="nil"/>
            </w:tcBorders>
            <w:shd w:val="clear" w:color="auto" w:fill="auto"/>
            <w:noWrap/>
            <w:vAlign w:val="bottom"/>
            <w:hideMark/>
          </w:tcPr>
          <w:p w:rsidR="00106878" w:rsidRPr="00C066FD" w:rsidRDefault="00106878"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106878" w:rsidRPr="00C066FD" w:rsidRDefault="00E6560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w:t>
            </w:r>
            <w:r w:rsidR="00106878" w:rsidRPr="00C066FD">
              <w:rPr>
                <w:rFonts w:ascii="Calibri" w:eastAsia="Times New Roman" w:hAnsi="Calibri" w:cs="Times New Roman"/>
                <w:color w:val="000000"/>
                <w:lang w:eastAsia="en-GB"/>
              </w:rPr>
              <w:t>%</w:t>
            </w:r>
          </w:p>
        </w:tc>
      </w:tr>
      <w:tr w:rsidR="00106878" w:rsidRPr="00C066FD" w:rsidTr="00B651F5">
        <w:trPr>
          <w:trHeight w:val="279"/>
        </w:trPr>
        <w:tc>
          <w:tcPr>
            <w:tcW w:w="2458" w:type="dxa"/>
            <w:tcBorders>
              <w:top w:val="nil"/>
              <w:left w:val="nil"/>
              <w:bottom w:val="nil"/>
              <w:right w:val="nil"/>
            </w:tcBorders>
            <w:shd w:val="clear" w:color="auto" w:fill="auto"/>
            <w:noWrap/>
            <w:vAlign w:val="bottom"/>
          </w:tcPr>
          <w:p w:rsidR="00106878" w:rsidRPr="00C066FD" w:rsidRDefault="00106878"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106878" w:rsidRPr="00853C64" w:rsidRDefault="00106878"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106878" w:rsidRPr="00C066FD" w:rsidRDefault="00106878"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106878" w:rsidRDefault="0010687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567" w:type="dxa"/>
            <w:tcBorders>
              <w:top w:val="nil"/>
              <w:left w:val="nil"/>
              <w:bottom w:val="nil"/>
              <w:right w:val="nil"/>
            </w:tcBorders>
            <w:shd w:val="clear" w:color="auto" w:fill="auto"/>
            <w:noWrap/>
            <w:vAlign w:val="bottom"/>
          </w:tcPr>
          <w:p w:rsidR="00106878" w:rsidRPr="00C066FD" w:rsidRDefault="00106878"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106878" w:rsidRPr="00C066FD" w:rsidRDefault="0010687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r>
      <w:tr w:rsidR="00C066FD" w:rsidRPr="00C066FD" w:rsidTr="00B651F5">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10687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10687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r w:rsidR="00C066FD" w:rsidRPr="00C066FD">
              <w:rPr>
                <w:rFonts w:ascii="Calibri" w:eastAsia="Times New Roman" w:hAnsi="Calibri" w:cs="Times New Roman"/>
                <w:color w:val="000000"/>
                <w:lang w:eastAsia="en-GB"/>
              </w:rPr>
              <w:t>%</w:t>
            </w: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Not PP</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F85C7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F85C7C" w:rsidRPr="00C066FD" w:rsidTr="00D51C1B">
        <w:trPr>
          <w:trHeight w:val="279"/>
        </w:trPr>
        <w:tc>
          <w:tcPr>
            <w:tcW w:w="2458" w:type="dxa"/>
            <w:tcBorders>
              <w:top w:val="nil"/>
              <w:left w:val="nil"/>
              <w:bottom w:val="nil"/>
              <w:right w:val="nil"/>
            </w:tcBorders>
            <w:shd w:val="clear" w:color="auto" w:fill="auto"/>
            <w:noWrap/>
            <w:vAlign w:val="bottom"/>
            <w:hideMark/>
          </w:tcPr>
          <w:p w:rsidR="00F85C7C" w:rsidRPr="00C066FD" w:rsidRDefault="00F85C7C"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F85C7C" w:rsidRDefault="00F85C7C"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F85C7C" w:rsidRPr="00C066FD" w:rsidRDefault="00F85C7C"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F85C7C" w:rsidRPr="00C066FD" w:rsidRDefault="00F85C7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54</w:t>
            </w:r>
          </w:p>
        </w:tc>
        <w:tc>
          <w:tcPr>
            <w:tcW w:w="567" w:type="dxa"/>
            <w:tcBorders>
              <w:top w:val="nil"/>
              <w:left w:val="nil"/>
              <w:bottom w:val="nil"/>
              <w:right w:val="nil"/>
            </w:tcBorders>
            <w:shd w:val="clear" w:color="auto" w:fill="auto"/>
            <w:noWrap/>
            <w:vAlign w:val="bottom"/>
            <w:hideMark/>
          </w:tcPr>
          <w:p w:rsidR="00F85C7C" w:rsidRPr="00C066FD" w:rsidRDefault="00F85C7C"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F85C7C" w:rsidRPr="00C066FD" w:rsidRDefault="00E6560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w:t>
            </w:r>
            <w:r w:rsidR="00F85C7C" w:rsidRPr="00C066FD">
              <w:rPr>
                <w:rFonts w:ascii="Calibri" w:eastAsia="Times New Roman" w:hAnsi="Calibri" w:cs="Times New Roman"/>
                <w:color w:val="000000"/>
                <w:lang w:eastAsia="en-GB"/>
              </w:rPr>
              <w:t>%</w:t>
            </w:r>
          </w:p>
        </w:tc>
      </w:tr>
      <w:tr w:rsidR="00F85C7C" w:rsidRPr="00C066FD" w:rsidTr="00D51C1B">
        <w:trPr>
          <w:trHeight w:val="279"/>
        </w:trPr>
        <w:tc>
          <w:tcPr>
            <w:tcW w:w="2458" w:type="dxa"/>
            <w:tcBorders>
              <w:top w:val="nil"/>
              <w:left w:val="nil"/>
              <w:bottom w:val="nil"/>
              <w:right w:val="nil"/>
            </w:tcBorders>
            <w:shd w:val="clear" w:color="auto" w:fill="auto"/>
            <w:noWrap/>
            <w:vAlign w:val="bottom"/>
          </w:tcPr>
          <w:p w:rsidR="00F85C7C" w:rsidRPr="00C066FD" w:rsidRDefault="00F85C7C"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F85C7C" w:rsidRPr="00853C64" w:rsidRDefault="00F85C7C"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F85C7C" w:rsidRPr="00C066FD" w:rsidRDefault="00F85C7C"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F85C7C" w:rsidRDefault="00F85C7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67" w:type="dxa"/>
            <w:tcBorders>
              <w:top w:val="nil"/>
              <w:left w:val="nil"/>
              <w:bottom w:val="nil"/>
              <w:right w:val="nil"/>
            </w:tcBorders>
            <w:shd w:val="clear" w:color="auto" w:fill="auto"/>
            <w:noWrap/>
            <w:vAlign w:val="bottom"/>
          </w:tcPr>
          <w:p w:rsidR="00F85C7C" w:rsidRPr="00C066FD" w:rsidRDefault="00F85C7C"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F85C7C"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w:t>
            </w:r>
            <w:r w:rsidR="00C066FD" w:rsidRPr="00C066FD">
              <w:rPr>
                <w:rFonts w:ascii="Calibri" w:eastAsia="Times New Roman" w:hAnsi="Calibri" w:cs="Times New Roman"/>
                <w:color w:val="000000"/>
                <w:lang w:eastAsia="en-GB"/>
              </w:rPr>
              <w:t>%</w:t>
            </w: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LAC</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D51C1B" w:rsidRPr="00C066FD" w:rsidTr="00D51C1B">
        <w:trPr>
          <w:trHeight w:val="279"/>
        </w:trPr>
        <w:tc>
          <w:tcPr>
            <w:tcW w:w="2458"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D51C1B" w:rsidRDefault="00D51C1B"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567"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D51C1B" w:rsidRPr="00C066FD" w:rsidRDefault="00E6560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D51C1B" w:rsidRPr="00C066FD">
              <w:rPr>
                <w:rFonts w:ascii="Calibri" w:eastAsia="Times New Roman" w:hAnsi="Calibri" w:cs="Times New Roman"/>
                <w:color w:val="000000"/>
                <w:lang w:eastAsia="en-GB"/>
              </w:rPr>
              <w:t>0%</w:t>
            </w:r>
          </w:p>
        </w:tc>
      </w:tr>
      <w:tr w:rsidR="00D51C1B" w:rsidRPr="00C066FD" w:rsidTr="00D51C1B">
        <w:trPr>
          <w:trHeight w:val="279"/>
        </w:trPr>
        <w:tc>
          <w:tcPr>
            <w:tcW w:w="2458"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D51C1B" w:rsidRPr="00853C64" w:rsidRDefault="00D51C1B"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D51C1B"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567"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D51C1B"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1</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C066FD" w:rsidRPr="00C066FD">
              <w:rPr>
                <w:rFonts w:ascii="Calibri" w:eastAsia="Times New Roman" w:hAnsi="Calibri" w:cs="Times New Roman"/>
                <w:color w:val="000000"/>
                <w:lang w:eastAsia="en-GB"/>
              </w:rPr>
              <w:t>0%</w:t>
            </w: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KS3 and KS4</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D51C1B" w:rsidRPr="00C066FD" w:rsidTr="00D51C1B">
        <w:trPr>
          <w:trHeight w:val="279"/>
        </w:trPr>
        <w:tc>
          <w:tcPr>
            <w:tcW w:w="2458"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D51C1B" w:rsidRDefault="00D51C1B"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567"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D51C1B" w:rsidRPr="00C066FD" w:rsidRDefault="00E6560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w:t>
            </w:r>
            <w:r w:rsidR="00D51C1B" w:rsidRPr="00C066FD">
              <w:rPr>
                <w:rFonts w:ascii="Calibri" w:eastAsia="Times New Roman" w:hAnsi="Calibri" w:cs="Times New Roman"/>
                <w:color w:val="000000"/>
                <w:lang w:eastAsia="en-GB"/>
              </w:rPr>
              <w:t>%</w:t>
            </w:r>
          </w:p>
        </w:tc>
      </w:tr>
      <w:tr w:rsidR="00D51C1B" w:rsidRPr="00C066FD" w:rsidTr="00D51C1B">
        <w:trPr>
          <w:trHeight w:val="279"/>
        </w:trPr>
        <w:tc>
          <w:tcPr>
            <w:tcW w:w="2458"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D51C1B" w:rsidRPr="00853C64" w:rsidRDefault="00D51C1B"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D51C1B"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67"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D51C1B"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C066FD" w:rsidRPr="00C066FD" w:rsidTr="00D51C1B">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3</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C066FD" w:rsidRPr="00C066FD">
              <w:rPr>
                <w:rFonts w:ascii="Calibri" w:eastAsia="Times New Roman" w:hAnsi="Calibri" w:cs="Times New Roman"/>
                <w:color w:val="000000"/>
                <w:lang w:eastAsia="en-GB"/>
              </w:rPr>
              <w:t>%</w:t>
            </w:r>
          </w:p>
        </w:tc>
      </w:tr>
      <w:tr w:rsidR="00C066FD" w:rsidRPr="00C066FD" w:rsidTr="006053E4">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6053E4">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Sixth form</w:t>
            </w:r>
          </w:p>
        </w:tc>
        <w:tc>
          <w:tcPr>
            <w:tcW w:w="3835" w:type="dxa"/>
            <w:gridSpan w:val="3"/>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983" w:type="dxa"/>
            <w:tcBorders>
              <w:top w:val="nil"/>
              <w:left w:val="nil"/>
              <w:bottom w:val="nil"/>
              <w:right w:val="nil"/>
            </w:tcBorders>
            <w:shd w:val="clear" w:color="auto" w:fill="auto"/>
            <w:noWrap/>
            <w:vAlign w:val="bottom"/>
            <w:hideMark/>
          </w:tcPr>
          <w:p w:rsidR="00C066FD" w:rsidRPr="00C066FD" w:rsidRDefault="00D51C1B"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194A5C">
              <w:rPr>
                <w:rFonts w:ascii="Calibri" w:eastAsia="Times New Roman" w:hAnsi="Calibri" w:cs="Times New Roman"/>
                <w:color w:val="000000"/>
                <w:lang w:eastAsia="en-GB"/>
              </w:rPr>
              <w:t>0</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D51C1B" w:rsidRPr="00C066FD" w:rsidTr="006053E4">
        <w:trPr>
          <w:trHeight w:val="279"/>
        </w:trPr>
        <w:tc>
          <w:tcPr>
            <w:tcW w:w="2458"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hideMark/>
          </w:tcPr>
          <w:p w:rsidR="00D51C1B" w:rsidRDefault="00D51C1B"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D51C1B" w:rsidRPr="00C066FD" w:rsidRDefault="00194A5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567" w:type="dxa"/>
            <w:tcBorders>
              <w:top w:val="nil"/>
              <w:left w:val="nil"/>
              <w:bottom w:val="nil"/>
              <w:right w:val="nil"/>
            </w:tcBorders>
            <w:shd w:val="clear" w:color="auto" w:fill="auto"/>
            <w:noWrap/>
            <w:vAlign w:val="bottom"/>
            <w:hideMark/>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hideMark/>
          </w:tcPr>
          <w:p w:rsidR="00D51C1B" w:rsidRPr="00C066FD" w:rsidRDefault="00E65602"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w:t>
            </w:r>
            <w:r w:rsidR="00D51C1B" w:rsidRPr="00C066FD">
              <w:rPr>
                <w:rFonts w:ascii="Calibri" w:eastAsia="Times New Roman" w:hAnsi="Calibri" w:cs="Times New Roman"/>
                <w:color w:val="000000"/>
                <w:lang w:eastAsia="en-GB"/>
              </w:rPr>
              <w:t>%</w:t>
            </w:r>
          </w:p>
        </w:tc>
      </w:tr>
      <w:tr w:rsidR="00D51C1B" w:rsidRPr="00C066FD" w:rsidTr="006053E4">
        <w:trPr>
          <w:trHeight w:val="279"/>
        </w:trPr>
        <w:tc>
          <w:tcPr>
            <w:tcW w:w="2458"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3415" w:type="dxa"/>
            <w:gridSpan w:val="2"/>
            <w:tcBorders>
              <w:top w:val="nil"/>
              <w:left w:val="nil"/>
              <w:bottom w:val="nil"/>
              <w:right w:val="nil"/>
            </w:tcBorders>
            <w:shd w:val="clear" w:color="auto" w:fill="auto"/>
            <w:noWrap/>
            <w:vAlign w:val="bottom"/>
          </w:tcPr>
          <w:p w:rsidR="00D51C1B" w:rsidRPr="00853C64" w:rsidRDefault="00D51C1B"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D51C1B" w:rsidRDefault="00194A5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567" w:type="dxa"/>
            <w:tcBorders>
              <w:top w:val="nil"/>
              <w:left w:val="nil"/>
              <w:bottom w:val="nil"/>
              <w:right w:val="nil"/>
            </w:tcBorders>
            <w:shd w:val="clear" w:color="auto" w:fill="auto"/>
            <w:noWrap/>
            <w:vAlign w:val="bottom"/>
          </w:tcPr>
          <w:p w:rsidR="00D51C1B" w:rsidRPr="00C066FD" w:rsidRDefault="00D51C1B"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D51C1B" w:rsidRPr="00C066FD"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194A5C">
              <w:rPr>
                <w:rFonts w:ascii="Calibri" w:eastAsia="Times New Roman" w:hAnsi="Calibri" w:cs="Times New Roman"/>
                <w:color w:val="000000"/>
                <w:lang w:eastAsia="en-GB"/>
              </w:rPr>
              <w:t>%</w:t>
            </w:r>
          </w:p>
        </w:tc>
      </w:tr>
      <w:tr w:rsidR="00C066FD" w:rsidRPr="00C066FD" w:rsidTr="006053E4">
        <w:trPr>
          <w:trHeight w:val="279"/>
        </w:trPr>
        <w:tc>
          <w:tcPr>
            <w:tcW w:w="245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hideMark/>
          </w:tcPr>
          <w:p w:rsidR="00C066FD" w:rsidRPr="00C066FD" w:rsidRDefault="00194A5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6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hideMark/>
          </w:tcPr>
          <w:p w:rsidR="00C066FD" w:rsidRPr="00C066FD" w:rsidRDefault="00194A5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00C066FD" w:rsidRPr="00C066FD">
              <w:rPr>
                <w:rFonts w:ascii="Calibri" w:eastAsia="Times New Roman" w:hAnsi="Calibri" w:cs="Times New Roman"/>
                <w:color w:val="000000"/>
                <w:lang w:eastAsia="en-GB"/>
              </w:rPr>
              <w:t>%</w:t>
            </w:r>
          </w:p>
        </w:tc>
      </w:tr>
      <w:tr w:rsidR="006053E4" w:rsidRPr="00C066FD" w:rsidTr="006053E4">
        <w:trPr>
          <w:trHeight w:val="279"/>
        </w:trPr>
        <w:tc>
          <w:tcPr>
            <w:tcW w:w="2458"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p>
        </w:tc>
      </w:tr>
      <w:tr w:rsidR="006053E4" w:rsidRPr="00C066FD" w:rsidTr="006053E4">
        <w:trPr>
          <w:trHeight w:val="279"/>
        </w:trPr>
        <w:tc>
          <w:tcPr>
            <w:tcW w:w="2458"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p>
        </w:tc>
        <w:tc>
          <w:tcPr>
            <w:tcW w:w="567"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p>
        </w:tc>
      </w:tr>
      <w:tr w:rsidR="006053E4" w:rsidRPr="00C066FD" w:rsidTr="006053E4">
        <w:trPr>
          <w:trHeight w:val="279"/>
        </w:trPr>
        <w:tc>
          <w:tcPr>
            <w:tcW w:w="2458" w:type="dxa"/>
            <w:tcBorders>
              <w:top w:val="nil"/>
              <w:left w:val="nil"/>
              <w:bottom w:val="nil"/>
              <w:right w:val="nil"/>
            </w:tcBorders>
            <w:shd w:val="clear" w:color="auto" w:fill="auto"/>
            <w:noWrap/>
            <w:vAlign w:val="bottom"/>
          </w:tcPr>
          <w:p w:rsidR="006053E4" w:rsidRPr="00853C64" w:rsidRDefault="006053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Complex Needs</w:t>
            </w:r>
          </w:p>
        </w:tc>
        <w:tc>
          <w:tcPr>
            <w:tcW w:w="2995" w:type="dxa"/>
            <w:tcBorders>
              <w:top w:val="nil"/>
              <w:left w:val="nil"/>
              <w:bottom w:val="nil"/>
              <w:right w:val="nil"/>
            </w:tcBorders>
            <w:shd w:val="clear" w:color="auto" w:fill="auto"/>
            <w:noWrap/>
            <w:vAlign w:val="bottom"/>
          </w:tcPr>
          <w:p w:rsidR="006053E4" w:rsidRPr="00853C64" w:rsidRDefault="006053E4" w:rsidP="00C71917">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567"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p>
        </w:tc>
      </w:tr>
      <w:tr w:rsidR="006053E4" w:rsidRPr="00C066FD" w:rsidTr="006053E4">
        <w:trPr>
          <w:trHeight w:val="279"/>
        </w:trPr>
        <w:tc>
          <w:tcPr>
            <w:tcW w:w="2458" w:type="dxa"/>
            <w:tcBorders>
              <w:top w:val="nil"/>
              <w:left w:val="nil"/>
              <w:bottom w:val="nil"/>
              <w:right w:val="nil"/>
            </w:tcBorders>
            <w:shd w:val="clear" w:color="auto" w:fill="auto"/>
            <w:noWrap/>
            <w:vAlign w:val="bottom"/>
          </w:tcPr>
          <w:p w:rsidR="006053E4" w:rsidRDefault="006053E4" w:rsidP="00C71917">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tcPr>
          <w:p w:rsidR="006053E4" w:rsidRDefault="006053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567"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50"/>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w:t>
            </w:r>
          </w:p>
        </w:tc>
      </w:tr>
      <w:tr w:rsidR="006053E4" w:rsidRPr="00C066FD" w:rsidTr="006053E4">
        <w:trPr>
          <w:trHeight w:val="279"/>
        </w:trPr>
        <w:tc>
          <w:tcPr>
            <w:tcW w:w="2458" w:type="dxa"/>
            <w:tcBorders>
              <w:top w:val="nil"/>
              <w:left w:val="nil"/>
              <w:bottom w:val="nil"/>
              <w:right w:val="nil"/>
            </w:tcBorders>
            <w:shd w:val="clear" w:color="auto" w:fill="auto"/>
            <w:noWrap/>
            <w:vAlign w:val="bottom"/>
          </w:tcPr>
          <w:p w:rsidR="006053E4" w:rsidRDefault="006053E4" w:rsidP="00C71917">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tcPr>
          <w:p w:rsidR="006053E4" w:rsidRPr="00853C64" w:rsidRDefault="006053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67"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00B0F0"/>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r>
      <w:tr w:rsidR="006053E4" w:rsidRPr="00C066FD" w:rsidTr="006053E4">
        <w:trPr>
          <w:trHeight w:val="279"/>
        </w:trPr>
        <w:tc>
          <w:tcPr>
            <w:tcW w:w="2458" w:type="dxa"/>
            <w:tcBorders>
              <w:top w:val="nil"/>
              <w:left w:val="nil"/>
              <w:bottom w:val="nil"/>
              <w:right w:val="nil"/>
            </w:tcBorders>
            <w:shd w:val="clear" w:color="auto" w:fill="auto"/>
            <w:noWrap/>
            <w:vAlign w:val="bottom"/>
          </w:tcPr>
          <w:p w:rsidR="006053E4" w:rsidRDefault="006053E4" w:rsidP="00C71917">
            <w:pPr>
              <w:spacing w:after="0" w:line="240" w:lineRule="auto"/>
              <w:rPr>
                <w:rFonts w:ascii="Calibri" w:eastAsia="Times New Roman" w:hAnsi="Calibri" w:cs="Times New Roman"/>
                <w:color w:val="000000"/>
                <w:lang w:eastAsia="en-GB"/>
              </w:rPr>
            </w:pPr>
          </w:p>
        </w:tc>
        <w:tc>
          <w:tcPr>
            <w:tcW w:w="2995" w:type="dxa"/>
            <w:tcBorders>
              <w:top w:val="nil"/>
              <w:left w:val="nil"/>
              <w:bottom w:val="nil"/>
              <w:right w:val="nil"/>
            </w:tcBorders>
            <w:shd w:val="clear" w:color="auto" w:fill="auto"/>
            <w:noWrap/>
            <w:vAlign w:val="bottom"/>
          </w:tcPr>
          <w:p w:rsidR="006053E4" w:rsidRPr="00853C64" w:rsidRDefault="006053E4" w:rsidP="00C71917">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420"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983"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567" w:type="dxa"/>
            <w:tcBorders>
              <w:top w:val="nil"/>
              <w:left w:val="nil"/>
              <w:bottom w:val="nil"/>
              <w:right w:val="nil"/>
            </w:tcBorders>
            <w:shd w:val="clear" w:color="auto" w:fill="auto"/>
            <w:noWrap/>
            <w:vAlign w:val="bottom"/>
          </w:tcPr>
          <w:p w:rsidR="006053E4" w:rsidRPr="00C066FD" w:rsidRDefault="006053E4" w:rsidP="00C066FD">
            <w:pPr>
              <w:spacing w:after="0" w:line="240" w:lineRule="auto"/>
              <w:rPr>
                <w:rFonts w:ascii="Calibri" w:eastAsia="Times New Roman" w:hAnsi="Calibri" w:cs="Times New Roman"/>
                <w:color w:val="000000"/>
                <w:lang w:eastAsia="en-GB"/>
              </w:rPr>
            </w:pPr>
          </w:p>
        </w:tc>
        <w:tc>
          <w:tcPr>
            <w:tcW w:w="1248" w:type="dxa"/>
            <w:tcBorders>
              <w:top w:val="nil"/>
              <w:left w:val="nil"/>
              <w:bottom w:val="nil"/>
              <w:right w:val="nil"/>
            </w:tcBorders>
            <w:shd w:val="clear" w:color="auto" w:fill="auto"/>
            <w:noWrap/>
            <w:vAlign w:val="bottom"/>
          </w:tcPr>
          <w:p w:rsidR="006053E4" w:rsidRDefault="006053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bl>
    <w:p w:rsidR="00C066FD" w:rsidRDefault="004F781C" w:rsidP="004F781C">
      <w:pPr>
        <w:tabs>
          <w:tab w:val="left" w:pos="8632"/>
        </w:tabs>
        <w:rPr>
          <w:b/>
          <w:u w:val="single"/>
        </w:rPr>
      </w:pPr>
      <w:r>
        <w:rPr>
          <w:b/>
          <w:u w:val="single"/>
        </w:rPr>
        <w:tab/>
      </w:r>
    </w:p>
    <w:p w:rsidR="003660E4" w:rsidRDefault="003660E4" w:rsidP="00C066FD">
      <w:pPr>
        <w:rPr>
          <w:b/>
          <w:u w:val="single"/>
        </w:rPr>
      </w:pPr>
    </w:p>
    <w:p w:rsidR="003660E4" w:rsidRDefault="003660E4" w:rsidP="00C066FD">
      <w:pPr>
        <w:rPr>
          <w:b/>
          <w:u w:val="single"/>
        </w:rPr>
      </w:pPr>
    </w:p>
    <w:p w:rsidR="00C066FD" w:rsidRDefault="00C066FD" w:rsidP="00C066FD">
      <w:pPr>
        <w:rPr>
          <w:b/>
          <w:u w:val="single"/>
        </w:rPr>
      </w:pPr>
      <w:r>
        <w:rPr>
          <w:b/>
          <w:u w:val="single"/>
        </w:rPr>
        <w:lastRenderedPageBreak/>
        <w:t>Computing</w:t>
      </w:r>
    </w:p>
    <w:tbl>
      <w:tblPr>
        <w:tblW w:w="9088"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63"/>
        <w:gridCol w:w="2727"/>
        <w:gridCol w:w="370"/>
        <w:gridCol w:w="865"/>
        <w:gridCol w:w="1265"/>
        <w:gridCol w:w="1698"/>
      </w:tblGrid>
      <w:tr w:rsidR="00C066FD" w:rsidRPr="00C066FD" w:rsidTr="00254585">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Whole School</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AA2A2C"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254585" w:rsidRPr="00C066FD" w:rsidTr="00254585">
        <w:trPr>
          <w:trHeight w:val="285"/>
        </w:trPr>
        <w:tc>
          <w:tcPr>
            <w:tcW w:w="2163" w:type="dxa"/>
            <w:tcBorders>
              <w:top w:val="nil"/>
              <w:left w:val="nil"/>
              <w:bottom w:val="nil"/>
              <w:right w:val="nil"/>
            </w:tcBorders>
            <w:shd w:val="clear" w:color="auto" w:fill="auto"/>
            <w:noWrap/>
            <w:vAlign w:val="bottom"/>
            <w:hideMark/>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254585" w:rsidRDefault="00254585"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865" w:type="dxa"/>
            <w:tcBorders>
              <w:top w:val="nil"/>
              <w:left w:val="nil"/>
              <w:bottom w:val="nil"/>
              <w:right w:val="nil"/>
            </w:tcBorders>
            <w:shd w:val="clear" w:color="auto" w:fill="auto"/>
            <w:noWrap/>
            <w:vAlign w:val="bottom"/>
            <w:hideMark/>
          </w:tcPr>
          <w:p w:rsidR="00254585" w:rsidRPr="00C066FD" w:rsidRDefault="00254585"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72</w:t>
            </w:r>
          </w:p>
        </w:tc>
        <w:tc>
          <w:tcPr>
            <w:tcW w:w="1265" w:type="dxa"/>
            <w:tcBorders>
              <w:top w:val="nil"/>
              <w:left w:val="nil"/>
              <w:bottom w:val="nil"/>
              <w:right w:val="nil"/>
            </w:tcBorders>
            <w:shd w:val="clear" w:color="auto" w:fill="auto"/>
            <w:noWrap/>
            <w:vAlign w:val="bottom"/>
            <w:hideMark/>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254585" w:rsidRPr="00C066FD" w:rsidRDefault="00805F5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r w:rsidR="00254585" w:rsidRPr="00C066FD">
              <w:rPr>
                <w:rFonts w:ascii="Calibri" w:eastAsia="Times New Roman" w:hAnsi="Calibri" w:cs="Times New Roman"/>
                <w:color w:val="000000"/>
                <w:lang w:eastAsia="en-GB"/>
              </w:rPr>
              <w:t>%</w:t>
            </w:r>
          </w:p>
        </w:tc>
      </w:tr>
      <w:tr w:rsidR="00254585" w:rsidRPr="00C066FD" w:rsidTr="00254585">
        <w:trPr>
          <w:trHeight w:val="285"/>
        </w:trPr>
        <w:tc>
          <w:tcPr>
            <w:tcW w:w="2163" w:type="dxa"/>
            <w:tcBorders>
              <w:top w:val="nil"/>
              <w:left w:val="nil"/>
              <w:bottom w:val="nil"/>
              <w:right w:val="nil"/>
            </w:tcBorders>
            <w:shd w:val="clear" w:color="auto" w:fill="auto"/>
            <w:noWrap/>
            <w:vAlign w:val="bottom"/>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tcPr>
          <w:p w:rsidR="00254585" w:rsidRPr="00853C64" w:rsidRDefault="00254585"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865" w:type="dxa"/>
            <w:tcBorders>
              <w:top w:val="nil"/>
              <w:left w:val="nil"/>
              <w:bottom w:val="nil"/>
              <w:right w:val="nil"/>
            </w:tcBorders>
            <w:shd w:val="clear" w:color="auto" w:fill="auto"/>
            <w:noWrap/>
            <w:vAlign w:val="bottom"/>
          </w:tcPr>
          <w:p w:rsidR="00254585" w:rsidRDefault="00254585"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65" w:type="dxa"/>
            <w:tcBorders>
              <w:top w:val="nil"/>
              <w:left w:val="nil"/>
              <w:bottom w:val="nil"/>
              <w:right w:val="nil"/>
            </w:tcBorders>
            <w:shd w:val="clear" w:color="auto" w:fill="auto"/>
            <w:noWrap/>
            <w:vAlign w:val="bottom"/>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F0"/>
            <w:noWrap/>
            <w:vAlign w:val="bottom"/>
          </w:tcPr>
          <w:p w:rsidR="00254585" w:rsidRPr="00C066FD" w:rsidRDefault="00A772F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254585">
              <w:rPr>
                <w:rFonts w:ascii="Calibri" w:eastAsia="Times New Roman" w:hAnsi="Calibri" w:cs="Times New Roman"/>
                <w:color w:val="000000"/>
                <w:lang w:eastAsia="en-GB"/>
              </w:rPr>
              <w:t>%</w:t>
            </w:r>
          </w:p>
        </w:tc>
      </w:tr>
      <w:tr w:rsidR="00C066FD" w:rsidRPr="00C066FD" w:rsidTr="00254585">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3</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254585"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C066FD" w:rsidRPr="00C066FD">
              <w:rPr>
                <w:rFonts w:ascii="Calibri" w:eastAsia="Times New Roman" w:hAnsi="Calibri" w:cs="Times New Roman"/>
                <w:color w:val="000000"/>
                <w:lang w:eastAsia="en-GB"/>
              </w:rPr>
              <w:t>%</w:t>
            </w:r>
          </w:p>
        </w:tc>
      </w:tr>
      <w:tr w:rsidR="00C066FD" w:rsidRPr="00C066FD" w:rsidTr="00254585">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254585">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Female</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254585"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254585" w:rsidRPr="00C066FD" w:rsidTr="00254585">
        <w:trPr>
          <w:trHeight w:val="285"/>
        </w:trPr>
        <w:tc>
          <w:tcPr>
            <w:tcW w:w="2163" w:type="dxa"/>
            <w:tcBorders>
              <w:top w:val="nil"/>
              <w:left w:val="nil"/>
              <w:bottom w:val="nil"/>
              <w:right w:val="nil"/>
            </w:tcBorders>
            <w:shd w:val="clear" w:color="auto" w:fill="auto"/>
            <w:noWrap/>
            <w:vAlign w:val="bottom"/>
            <w:hideMark/>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254585" w:rsidRDefault="00254585"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865" w:type="dxa"/>
            <w:tcBorders>
              <w:top w:val="nil"/>
              <w:left w:val="nil"/>
              <w:bottom w:val="nil"/>
              <w:right w:val="nil"/>
            </w:tcBorders>
            <w:shd w:val="clear" w:color="auto" w:fill="auto"/>
            <w:noWrap/>
            <w:vAlign w:val="bottom"/>
            <w:hideMark/>
          </w:tcPr>
          <w:p w:rsidR="00254585" w:rsidRPr="00C066FD" w:rsidRDefault="00A772F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1265" w:type="dxa"/>
            <w:tcBorders>
              <w:top w:val="nil"/>
              <w:left w:val="nil"/>
              <w:bottom w:val="nil"/>
              <w:right w:val="nil"/>
            </w:tcBorders>
            <w:shd w:val="clear" w:color="auto" w:fill="auto"/>
            <w:noWrap/>
            <w:vAlign w:val="bottom"/>
            <w:hideMark/>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254585" w:rsidRPr="00C066FD" w:rsidRDefault="00805F5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r w:rsidR="00254585" w:rsidRPr="00C066FD">
              <w:rPr>
                <w:rFonts w:ascii="Calibri" w:eastAsia="Times New Roman" w:hAnsi="Calibri" w:cs="Times New Roman"/>
                <w:color w:val="000000"/>
                <w:lang w:eastAsia="en-GB"/>
              </w:rPr>
              <w:t>%</w:t>
            </w:r>
          </w:p>
        </w:tc>
      </w:tr>
      <w:tr w:rsidR="00254585" w:rsidRPr="00C066FD" w:rsidTr="00254585">
        <w:trPr>
          <w:trHeight w:val="285"/>
        </w:trPr>
        <w:tc>
          <w:tcPr>
            <w:tcW w:w="2163" w:type="dxa"/>
            <w:tcBorders>
              <w:top w:val="nil"/>
              <w:left w:val="nil"/>
              <w:bottom w:val="nil"/>
              <w:right w:val="nil"/>
            </w:tcBorders>
            <w:shd w:val="clear" w:color="auto" w:fill="auto"/>
            <w:noWrap/>
            <w:vAlign w:val="bottom"/>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tcPr>
          <w:p w:rsidR="00254585" w:rsidRPr="00853C64" w:rsidRDefault="00254585"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865" w:type="dxa"/>
            <w:tcBorders>
              <w:top w:val="nil"/>
              <w:left w:val="nil"/>
              <w:bottom w:val="nil"/>
              <w:right w:val="nil"/>
            </w:tcBorders>
            <w:shd w:val="clear" w:color="auto" w:fill="auto"/>
            <w:noWrap/>
            <w:vAlign w:val="bottom"/>
          </w:tcPr>
          <w:p w:rsidR="00254585" w:rsidRPr="00C066FD" w:rsidRDefault="00A772F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65" w:type="dxa"/>
            <w:tcBorders>
              <w:top w:val="nil"/>
              <w:left w:val="nil"/>
              <w:bottom w:val="nil"/>
              <w:right w:val="nil"/>
            </w:tcBorders>
            <w:shd w:val="clear" w:color="auto" w:fill="auto"/>
            <w:noWrap/>
            <w:vAlign w:val="bottom"/>
          </w:tcPr>
          <w:p w:rsidR="00254585" w:rsidRPr="00C066FD" w:rsidRDefault="00254585"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F0"/>
            <w:noWrap/>
            <w:vAlign w:val="bottom"/>
          </w:tcPr>
          <w:p w:rsidR="00254585" w:rsidRPr="00C066FD" w:rsidRDefault="00A772F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254585">
              <w:rPr>
                <w:rFonts w:ascii="Calibri" w:eastAsia="Times New Roman" w:hAnsi="Calibri" w:cs="Times New Roman"/>
                <w:color w:val="000000"/>
                <w:lang w:eastAsia="en-GB"/>
              </w:rPr>
              <w:t>%</w:t>
            </w:r>
          </w:p>
        </w:tc>
      </w:tr>
      <w:tr w:rsidR="00C066FD" w:rsidRPr="00C066FD" w:rsidTr="00254585">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1</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4%</w:t>
            </w:r>
          </w:p>
        </w:tc>
      </w:tr>
      <w:tr w:rsidR="00C066FD" w:rsidRPr="00C066FD" w:rsidTr="00C22AB9">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C22AB9">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Male</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3B0AB1"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3B0AB1" w:rsidRPr="00C066FD" w:rsidTr="00C22AB9">
        <w:trPr>
          <w:trHeight w:val="285"/>
        </w:trPr>
        <w:tc>
          <w:tcPr>
            <w:tcW w:w="2163" w:type="dxa"/>
            <w:tcBorders>
              <w:top w:val="nil"/>
              <w:left w:val="nil"/>
              <w:bottom w:val="nil"/>
              <w:right w:val="nil"/>
            </w:tcBorders>
            <w:shd w:val="clear" w:color="auto" w:fill="auto"/>
            <w:noWrap/>
            <w:vAlign w:val="bottom"/>
            <w:hideMark/>
          </w:tcPr>
          <w:p w:rsidR="003B0AB1" w:rsidRPr="00C066FD" w:rsidRDefault="003B0AB1"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3B0AB1" w:rsidRDefault="003B0AB1"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865" w:type="dxa"/>
            <w:tcBorders>
              <w:top w:val="nil"/>
              <w:left w:val="nil"/>
              <w:bottom w:val="nil"/>
              <w:right w:val="nil"/>
            </w:tcBorders>
            <w:shd w:val="clear" w:color="auto" w:fill="auto"/>
            <w:noWrap/>
            <w:vAlign w:val="bottom"/>
            <w:hideMark/>
          </w:tcPr>
          <w:p w:rsidR="003B0AB1" w:rsidRPr="00C066FD" w:rsidRDefault="003B0AB1"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w:t>
            </w:r>
          </w:p>
        </w:tc>
        <w:tc>
          <w:tcPr>
            <w:tcW w:w="1265" w:type="dxa"/>
            <w:tcBorders>
              <w:top w:val="nil"/>
              <w:left w:val="nil"/>
              <w:bottom w:val="nil"/>
              <w:right w:val="nil"/>
            </w:tcBorders>
            <w:shd w:val="clear" w:color="auto" w:fill="auto"/>
            <w:noWrap/>
            <w:vAlign w:val="bottom"/>
            <w:hideMark/>
          </w:tcPr>
          <w:p w:rsidR="003B0AB1" w:rsidRPr="00C066FD" w:rsidRDefault="003B0AB1"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3B0AB1" w:rsidRPr="00C066FD" w:rsidRDefault="00805F5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r w:rsidR="003B0AB1" w:rsidRPr="00C066FD">
              <w:rPr>
                <w:rFonts w:ascii="Calibri" w:eastAsia="Times New Roman" w:hAnsi="Calibri" w:cs="Times New Roman"/>
                <w:color w:val="000000"/>
                <w:lang w:eastAsia="en-GB"/>
              </w:rPr>
              <w:t>%</w:t>
            </w:r>
          </w:p>
        </w:tc>
      </w:tr>
      <w:tr w:rsidR="003B0AB1" w:rsidRPr="00C066FD" w:rsidTr="00C22AB9">
        <w:trPr>
          <w:trHeight w:val="285"/>
        </w:trPr>
        <w:tc>
          <w:tcPr>
            <w:tcW w:w="2163" w:type="dxa"/>
            <w:tcBorders>
              <w:top w:val="nil"/>
              <w:left w:val="nil"/>
              <w:bottom w:val="nil"/>
              <w:right w:val="nil"/>
            </w:tcBorders>
            <w:shd w:val="clear" w:color="auto" w:fill="auto"/>
            <w:noWrap/>
            <w:vAlign w:val="bottom"/>
          </w:tcPr>
          <w:p w:rsidR="003B0AB1" w:rsidRPr="00C066FD" w:rsidRDefault="003B0AB1"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tcPr>
          <w:p w:rsidR="003B0AB1" w:rsidRPr="00853C64" w:rsidRDefault="003B0AB1"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865" w:type="dxa"/>
            <w:tcBorders>
              <w:top w:val="nil"/>
              <w:left w:val="nil"/>
              <w:bottom w:val="nil"/>
              <w:right w:val="nil"/>
            </w:tcBorders>
            <w:shd w:val="clear" w:color="auto" w:fill="auto"/>
            <w:noWrap/>
            <w:vAlign w:val="bottom"/>
          </w:tcPr>
          <w:p w:rsidR="003B0AB1" w:rsidRDefault="003B0AB1"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265" w:type="dxa"/>
            <w:tcBorders>
              <w:top w:val="nil"/>
              <w:left w:val="nil"/>
              <w:bottom w:val="nil"/>
              <w:right w:val="nil"/>
            </w:tcBorders>
            <w:shd w:val="clear" w:color="auto" w:fill="auto"/>
            <w:noWrap/>
            <w:vAlign w:val="bottom"/>
          </w:tcPr>
          <w:p w:rsidR="003B0AB1" w:rsidRPr="00C066FD" w:rsidRDefault="003B0AB1"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F0"/>
            <w:noWrap/>
            <w:vAlign w:val="bottom"/>
          </w:tcPr>
          <w:p w:rsidR="003B0AB1" w:rsidRPr="00C066FD" w:rsidRDefault="003B0AB1"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C066FD" w:rsidRPr="00C066FD" w:rsidTr="00C22AB9">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2</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3B0AB1"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C066FD" w:rsidRPr="00C066FD">
              <w:rPr>
                <w:rFonts w:ascii="Calibri" w:eastAsia="Times New Roman" w:hAnsi="Calibri" w:cs="Times New Roman"/>
                <w:color w:val="000000"/>
                <w:lang w:eastAsia="en-GB"/>
              </w:rPr>
              <w:t>%</w:t>
            </w:r>
          </w:p>
        </w:tc>
      </w:tr>
      <w:tr w:rsidR="00C066FD" w:rsidRPr="00C066FD" w:rsidTr="0051401D">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51401D">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PP</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51401D"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51401D" w:rsidRPr="00C066FD" w:rsidTr="0051401D">
        <w:trPr>
          <w:trHeight w:val="285"/>
        </w:trPr>
        <w:tc>
          <w:tcPr>
            <w:tcW w:w="2163" w:type="dxa"/>
            <w:tcBorders>
              <w:top w:val="nil"/>
              <w:left w:val="nil"/>
              <w:bottom w:val="nil"/>
              <w:right w:val="nil"/>
            </w:tcBorders>
            <w:shd w:val="clear" w:color="auto" w:fill="auto"/>
            <w:noWrap/>
            <w:vAlign w:val="bottom"/>
            <w:hideMark/>
          </w:tcPr>
          <w:p w:rsidR="0051401D" w:rsidRPr="00C066FD" w:rsidRDefault="0051401D"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51401D" w:rsidRDefault="0051401D"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865" w:type="dxa"/>
            <w:tcBorders>
              <w:top w:val="nil"/>
              <w:left w:val="nil"/>
              <w:bottom w:val="nil"/>
              <w:right w:val="nil"/>
            </w:tcBorders>
            <w:shd w:val="clear" w:color="auto" w:fill="auto"/>
            <w:noWrap/>
            <w:vAlign w:val="bottom"/>
            <w:hideMark/>
          </w:tcPr>
          <w:p w:rsidR="0051401D" w:rsidRPr="00C066FD" w:rsidRDefault="0051401D"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265" w:type="dxa"/>
            <w:tcBorders>
              <w:top w:val="nil"/>
              <w:left w:val="nil"/>
              <w:bottom w:val="nil"/>
              <w:right w:val="nil"/>
            </w:tcBorders>
            <w:shd w:val="clear" w:color="auto" w:fill="auto"/>
            <w:noWrap/>
            <w:vAlign w:val="bottom"/>
            <w:hideMark/>
          </w:tcPr>
          <w:p w:rsidR="0051401D" w:rsidRPr="00C066FD" w:rsidRDefault="0051401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51401D" w:rsidRPr="00C066FD" w:rsidRDefault="00805F5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w:t>
            </w:r>
            <w:r w:rsidR="0051401D" w:rsidRPr="00C066FD">
              <w:rPr>
                <w:rFonts w:ascii="Calibri" w:eastAsia="Times New Roman" w:hAnsi="Calibri" w:cs="Times New Roman"/>
                <w:color w:val="000000"/>
                <w:lang w:eastAsia="en-GB"/>
              </w:rPr>
              <w:t>%</w:t>
            </w:r>
          </w:p>
        </w:tc>
      </w:tr>
      <w:tr w:rsidR="0051401D" w:rsidRPr="00C066FD" w:rsidTr="0051401D">
        <w:trPr>
          <w:trHeight w:val="285"/>
        </w:trPr>
        <w:tc>
          <w:tcPr>
            <w:tcW w:w="2163" w:type="dxa"/>
            <w:tcBorders>
              <w:top w:val="nil"/>
              <w:left w:val="nil"/>
              <w:bottom w:val="nil"/>
              <w:right w:val="nil"/>
            </w:tcBorders>
            <w:shd w:val="clear" w:color="auto" w:fill="auto"/>
            <w:noWrap/>
            <w:vAlign w:val="bottom"/>
          </w:tcPr>
          <w:p w:rsidR="0051401D" w:rsidRPr="00C066FD" w:rsidRDefault="0051401D"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tcPr>
          <w:p w:rsidR="0051401D" w:rsidRPr="00853C64" w:rsidRDefault="0051401D"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865" w:type="dxa"/>
            <w:tcBorders>
              <w:top w:val="nil"/>
              <w:left w:val="nil"/>
              <w:bottom w:val="nil"/>
              <w:right w:val="nil"/>
            </w:tcBorders>
            <w:shd w:val="clear" w:color="auto" w:fill="auto"/>
            <w:noWrap/>
            <w:vAlign w:val="bottom"/>
          </w:tcPr>
          <w:p w:rsidR="0051401D" w:rsidRPr="00C066FD" w:rsidRDefault="0051401D"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65" w:type="dxa"/>
            <w:tcBorders>
              <w:top w:val="nil"/>
              <w:left w:val="nil"/>
              <w:bottom w:val="nil"/>
              <w:right w:val="nil"/>
            </w:tcBorders>
            <w:shd w:val="clear" w:color="auto" w:fill="auto"/>
            <w:noWrap/>
            <w:vAlign w:val="bottom"/>
          </w:tcPr>
          <w:p w:rsidR="0051401D" w:rsidRPr="00C066FD" w:rsidRDefault="0051401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F0"/>
            <w:noWrap/>
            <w:vAlign w:val="bottom"/>
          </w:tcPr>
          <w:p w:rsidR="0051401D" w:rsidRPr="00C066FD" w:rsidRDefault="0051401D"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r>
      <w:tr w:rsidR="00C066FD" w:rsidRPr="00C066FD" w:rsidTr="0051401D">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0</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0%</w:t>
            </w: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Not PP</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51401D"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3660E4" w:rsidRPr="00C066FD" w:rsidTr="003660E4">
        <w:trPr>
          <w:trHeight w:val="285"/>
        </w:trPr>
        <w:tc>
          <w:tcPr>
            <w:tcW w:w="2163"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3660E4" w:rsidRDefault="003660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865"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c>
          <w:tcPr>
            <w:tcW w:w="1265"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3660E4" w:rsidRPr="00C066FD" w:rsidRDefault="00805F5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w:t>
            </w:r>
            <w:r w:rsidR="003660E4" w:rsidRPr="00C066FD">
              <w:rPr>
                <w:rFonts w:ascii="Calibri" w:eastAsia="Times New Roman" w:hAnsi="Calibri" w:cs="Times New Roman"/>
                <w:color w:val="000000"/>
                <w:lang w:eastAsia="en-GB"/>
              </w:rPr>
              <w:t>%</w:t>
            </w:r>
          </w:p>
        </w:tc>
      </w:tr>
      <w:tr w:rsidR="003660E4" w:rsidRPr="00C066FD" w:rsidTr="003660E4">
        <w:trPr>
          <w:trHeight w:val="285"/>
        </w:trPr>
        <w:tc>
          <w:tcPr>
            <w:tcW w:w="2163" w:type="dxa"/>
            <w:tcBorders>
              <w:top w:val="nil"/>
              <w:left w:val="nil"/>
              <w:bottom w:val="nil"/>
              <w:right w:val="nil"/>
            </w:tcBorders>
            <w:shd w:val="clear" w:color="auto" w:fill="auto"/>
            <w:noWrap/>
            <w:vAlign w:val="bottom"/>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tcPr>
          <w:p w:rsidR="003660E4" w:rsidRPr="00853C64" w:rsidRDefault="003660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865" w:type="dxa"/>
            <w:tcBorders>
              <w:top w:val="nil"/>
              <w:left w:val="nil"/>
              <w:bottom w:val="nil"/>
              <w:right w:val="nil"/>
            </w:tcBorders>
            <w:shd w:val="clear" w:color="auto" w:fill="auto"/>
            <w:noWrap/>
            <w:vAlign w:val="bottom"/>
          </w:tcPr>
          <w:p w:rsidR="003660E4"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265" w:type="dxa"/>
            <w:tcBorders>
              <w:top w:val="nil"/>
              <w:left w:val="nil"/>
              <w:bottom w:val="nil"/>
              <w:right w:val="nil"/>
            </w:tcBorders>
            <w:shd w:val="clear" w:color="auto" w:fill="auto"/>
            <w:noWrap/>
            <w:vAlign w:val="bottom"/>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F0"/>
            <w:noWrap/>
            <w:vAlign w:val="bottom"/>
          </w:tcPr>
          <w:p w:rsidR="003660E4"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3</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C066FD" w:rsidRPr="00C066FD">
              <w:rPr>
                <w:rFonts w:ascii="Calibri" w:eastAsia="Times New Roman" w:hAnsi="Calibri" w:cs="Times New Roman"/>
                <w:color w:val="000000"/>
                <w:lang w:eastAsia="en-GB"/>
              </w:rPr>
              <w:t>%</w:t>
            </w: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LAC</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C066FD" w:rsidRPr="00C066FD" w:rsidRDefault="002D08B4" w:rsidP="00C066F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Achieving target</w:t>
            </w:r>
          </w:p>
        </w:tc>
        <w:tc>
          <w:tcPr>
            <w:tcW w:w="865"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100</w:t>
            </w:r>
            <w:r w:rsidR="00C066FD" w:rsidRPr="00C066FD">
              <w:rPr>
                <w:rFonts w:ascii="Calibri" w:eastAsia="Times New Roman" w:hAnsi="Calibri" w:cs="Times New Roman"/>
                <w:color w:val="000000"/>
                <w:lang w:eastAsia="en-GB"/>
              </w:rPr>
              <w:t>%</w:t>
            </w: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0%</w:t>
            </w: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KS3 and KS4</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3660E4" w:rsidRPr="00C066FD" w:rsidTr="003660E4">
        <w:trPr>
          <w:trHeight w:val="285"/>
        </w:trPr>
        <w:tc>
          <w:tcPr>
            <w:tcW w:w="2163"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3660E4" w:rsidRDefault="003660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865"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1265"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3660E4" w:rsidRPr="00C066FD" w:rsidRDefault="00805F5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95.4</w:t>
            </w:r>
            <w:r w:rsidR="003660E4" w:rsidRPr="00C066FD">
              <w:rPr>
                <w:rFonts w:ascii="Calibri" w:eastAsia="Times New Roman" w:hAnsi="Calibri" w:cs="Times New Roman"/>
                <w:color w:val="000000"/>
                <w:lang w:eastAsia="en-GB"/>
              </w:rPr>
              <w:t>%</w:t>
            </w:r>
          </w:p>
        </w:tc>
      </w:tr>
      <w:tr w:rsidR="003660E4" w:rsidRPr="00C066FD" w:rsidTr="003660E4">
        <w:trPr>
          <w:trHeight w:val="285"/>
        </w:trPr>
        <w:tc>
          <w:tcPr>
            <w:tcW w:w="2163" w:type="dxa"/>
            <w:tcBorders>
              <w:top w:val="nil"/>
              <w:left w:val="nil"/>
              <w:bottom w:val="nil"/>
              <w:right w:val="nil"/>
            </w:tcBorders>
            <w:shd w:val="clear" w:color="auto" w:fill="auto"/>
            <w:noWrap/>
            <w:vAlign w:val="bottom"/>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tcPr>
          <w:p w:rsidR="003660E4" w:rsidRPr="00853C64" w:rsidRDefault="003660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865" w:type="dxa"/>
            <w:tcBorders>
              <w:top w:val="nil"/>
              <w:left w:val="nil"/>
              <w:bottom w:val="nil"/>
              <w:right w:val="nil"/>
            </w:tcBorders>
            <w:shd w:val="clear" w:color="auto" w:fill="auto"/>
            <w:noWrap/>
            <w:vAlign w:val="bottom"/>
          </w:tcPr>
          <w:p w:rsidR="003660E4"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65" w:type="dxa"/>
            <w:tcBorders>
              <w:top w:val="nil"/>
              <w:left w:val="nil"/>
              <w:bottom w:val="nil"/>
              <w:right w:val="nil"/>
            </w:tcBorders>
            <w:shd w:val="clear" w:color="auto" w:fill="auto"/>
            <w:noWrap/>
            <w:vAlign w:val="bottom"/>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F0"/>
            <w:noWrap/>
            <w:vAlign w:val="bottom"/>
          </w:tcPr>
          <w:p w:rsidR="003660E4"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p>
        </w:tc>
      </w:tr>
      <w:tr w:rsidR="00C066FD" w:rsidRPr="00C066FD" w:rsidTr="003660E4">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w:t>
            </w:r>
            <w:r w:rsidR="00C066FD" w:rsidRPr="00C066FD">
              <w:rPr>
                <w:rFonts w:ascii="Calibri" w:eastAsia="Times New Roman" w:hAnsi="Calibri" w:cs="Times New Roman"/>
                <w:color w:val="000000"/>
                <w:lang w:eastAsia="en-GB"/>
              </w:rPr>
              <w:t>%</w:t>
            </w:r>
          </w:p>
        </w:tc>
      </w:tr>
      <w:tr w:rsidR="00C066FD" w:rsidRPr="00C066FD" w:rsidTr="0063335D">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C066FD" w:rsidRPr="00C066FD" w:rsidTr="0063335D">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Sixth form</w:t>
            </w:r>
          </w:p>
        </w:tc>
        <w:tc>
          <w:tcPr>
            <w:tcW w:w="3097" w:type="dxa"/>
            <w:gridSpan w:val="2"/>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865" w:type="dxa"/>
            <w:tcBorders>
              <w:top w:val="nil"/>
              <w:left w:val="nil"/>
              <w:bottom w:val="nil"/>
              <w:right w:val="nil"/>
            </w:tcBorders>
            <w:shd w:val="clear" w:color="auto" w:fill="auto"/>
            <w:noWrap/>
            <w:vAlign w:val="bottom"/>
            <w:hideMark/>
          </w:tcPr>
          <w:p w:rsidR="00C066FD"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r>
      <w:tr w:rsidR="003660E4" w:rsidRPr="00C066FD" w:rsidTr="0063335D">
        <w:trPr>
          <w:trHeight w:val="285"/>
        </w:trPr>
        <w:tc>
          <w:tcPr>
            <w:tcW w:w="2163"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hideMark/>
          </w:tcPr>
          <w:p w:rsidR="003660E4" w:rsidRDefault="003660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Target met or exceeded                                    </w:t>
            </w:r>
          </w:p>
        </w:tc>
        <w:tc>
          <w:tcPr>
            <w:tcW w:w="865"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265" w:type="dxa"/>
            <w:tcBorders>
              <w:top w:val="nil"/>
              <w:left w:val="nil"/>
              <w:bottom w:val="nil"/>
              <w:right w:val="nil"/>
            </w:tcBorders>
            <w:shd w:val="clear" w:color="auto" w:fill="auto"/>
            <w:noWrap/>
            <w:vAlign w:val="bottom"/>
            <w:hideMark/>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50"/>
            <w:noWrap/>
            <w:vAlign w:val="bottom"/>
            <w:hideMark/>
          </w:tcPr>
          <w:p w:rsidR="003660E4" w:rsidRPr="00C066FD" w:rsidRDefault="00805F58"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88</w:t>
            </w:r>
            <w:r w:rsidR="003660E4" w:rsidRPr="00C066FD">
              <w:rPr>
                <w:rFonts w:ascii="Calibri" w:eastAsia="Times New Roman" w:hAnsi="Calibri" w:cs="Times New Roman"/>
                <w:color w:val="000000"/>
                <w:lang w:eastAsia="en-GB"/>
              </w:rPr>
              <w:t>%</w:t>
            </w:r>
          </w:p>
        </w:tc>
      </w:tr>
      <w:tr w:rsidR="003660E4" w:rsidRPr="00C066FD" w:rsidTr="0063335D">
        <w:trPr>
          <w:trHeight w:val="285"/>
        </w:trPr>
        <w:tc>
          <w:tcPr>
            <w:tcW w:w="2163" w:type="dxa"/>
            <w:tcBorders>
              <w:top w:val="nil"/>
              <w:left w:val="nil"/>
              <w:bottom w:val="nil"/>
              <w:right w:val="nil"/>
            </w:tcBorders>
            <w:shd w:val="clear" w:color="auto" w:fill="auto"/>
            <w:noWrap/>
            <w:vAlign w:val="bottom"/>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3097" w:type="dxa"/>
            <w:gridSpan w:val="2"/>
            <w:tcBorders>
              <w:top w:val="nil"/>
              <w:left w:val="nil"/>
              <w:bottom w:val="nil"/>
              <w:right w:val="nil"/>
            </w:tcBorders>
            <w:shd w:val="clear" w:color="auto" w:fill="auto"/>
            <w:noWrap/>
            <w:vAlign w:val="bottom"/>
          </w:tcPr>
          <w:p w:rsidR="003660E4" w:rsidRPr="00853C64" w:rsidRDefault="003660E4" w:rsidP="00C7191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Exceptional levels of progress</w:t>
            </w:r>
          </w:p>
        </w:tc>
        <w:tc>
          <w:tcPr>
            <w:tcW w:w="865" w:type="dxa"/>
            <w:tcBorders>
              <w:top w:val="nil"/>
              <w:left w:val="nil"/>
              <w:bottom w:val="nil"/>
              <w:right w:val="nil"/>
            </w:tcBorders>
            <w:shd w:val="clear" w:color="auto" w:fill="auto"/>
            <w:noWrap/>
            <w:vAlign w:val="bottom"/>
          </w:tcPr>
          <w:p w:rsidR="003660E4" w:rsidRDefault="0063335D"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65" w:type="dxa"/>
            <w:tcBorders>
              <w:top w:val="nil"/>
              <w:left w:val="nil"/>
              <w:bottom w:val="nil"/>
              <w:right w:val="nil"/>
            </w:tcBorders>
            <w:shd w:val="clear" w:color="auto" w:fill="auto"/>
            <w:noWrap/>
            <w:vAlign w:val="bottom"/>
          </w:tcPr>
          <w:p w:rsidR="003660E4" w:rsidRPr="00C066FD" w:rsidRDefault="003660E4"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00B0F0"/>
            <w:noWrap/>
            <w:vAlign w:val="bottom"/>
          </w:tcPr>
          <w:p w:rsidR="003660E4" w:rsidRPr="00C066FD" w:rsidRDefault="0063335D" w:rsidP="00C066FD">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r>
      <w:tr w:rsidR="00C066FD" w:rsidRPr="00C066FD" w:rsidTr="0063335D">
        <w:trPr>
          <w:trHeight w:val="285"/>
        </w:trPr>
        <w:tc>
          <w:tcPr>
            <w:tcW w:w="2163"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2727"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Below</w:t>
            </w:r>
          </w:p>
        </w:tc>
        <w:tc>
          <w:tcPr>
            <w:tcW w:w="370"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8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p>
        </w:tc>
        <w:tc>
          <w:tcPr>
            <w:tcW w:w="1265"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rPr>
                <w:rFonts w:ascii="Calibri" w:eastAsia="Times New Roman" w:hAnsi="Calibri" w:cs="Times New Roman"/>
                <w:color w:val="000000"/>
                <w:lang w:eastAsia="en-GB"/>
              </w:rPr>
            </w:pPr>
          </w:p>
        </w:tc>
        <w:tc>
          <w:tcPr>
            <w:tcW w:w="1698" w:type="dxa"/>
            <w:tcBorders>
              <w:top w:val="nil"/>
              <w:left w:val="nil"/>
              <w:bottom w:val="nil"/>
              <w:right w:val="nil"/>
            </w:tcBorders>
            <w:shd w:val="clear" w:color="auto" w:fill="auto"/>
            <w:noWrap/>
            <w:vAlign w:val="bottom"/>
            <w:hideMark/>
          </w:tcPr>
          <w:p w:rsidR="00C066FD" w:rsidRPr="00C066FD" w:rsidRDefault="00C066FD" w:rsidP="00C066FD">
            <w:pPr>
              <w:spacing w:after="0" w:line="240" w:lineRule="auto"/>
              <w:jc w:val="right"/>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12%</w:t>
            </w:r>
          </w:p>
        </w:tc>
      </w:tr>
    </w:tbl>
    <w:p w:rsidR="00C066FD" w:rsidRDefault="00C066FD" w:rsidP="00C066FD">
      <w:pPr>
        <w:rPr>
          <w:b/>
          <w:u w:val="single"/>
        </w:rPr>
      </w:pPr>
    </w:p>
    <w:p w:rsidR="00C61220" w:rsidRDefault="00C61220" w:rsidP="000502EC">
      <w:pPr>
        <w:jc w:val="center"/>
        <w:rPr>
          <w:b/>
          <w:u w:val="single"/>
        </w:rPr>
      </w:pPr>
    </w:p>
    <w:p w:rsidR="00C066FD" w:rsidRDefault="00E51BE5" w:rsidP="000502EC">
      <w:pPr>
        <w:jc w:val="center"/>
        <w:rPr>
          <w:b/>
          <w:u w:val="single"/>
        </w:rPr>
      </w:pPr>
      <w:r>
        <w:rPr>
          <w:b/>
          <w:u w:val="single"/>
        </w:rPr>
        <w:t xml:space="preserve">Target areas for </w:t>
      </w:r>
      <w:r w:rsidR="000502EC">
        <w:rPr>
          <w:b/>
          <w:u w:val="single"/>
        </w:rPr>
        <w:t>2018 – 19</w:t>
      </w:r>
    </w:p>
    <w:p w:rsidR="00C61220" w:rsidRDefault="00C61220" w:rsidP="000502EC">
      <w:pPr>
        <w:jc w:val="center"/>
        <w:rPr>
          <w:b/>
          <w:u w:val="single"/>
        </w:rPr>
      </w:pPr>
    </w:p>
    <w:p w:rsidR="00C61220" w:rsidRPr="00236F46" w:rsidRDefault="00C61220" w:rsidP="00C61220">
      <w:pPr>
        <w:framePr w:hSpace="180" w:wrap="around" w:vAnchor="text" w:hAnchor="margin" w:y="-24"/>
        <w:spacing w:after="0" w:line="240" w:lineRule="auto"/>
        <w:rPr>
          <w:b/>
          <w:sz w:val="20"/>
          <w:szCs w:val="20"/>
        </w:rPr>
      </w:pPr>
      <w:r w:rsidRPr="00236F46">
        <w:rPr>
          <w:b/>
          <w:sz w:val="20"/>
          <w:szCs w:val="20"/>
        </w:rPr>
        <w:t>To close the performance gap between females and males in English and maths</w:t>
      </w:r>
    </w:p>
    <w:p w:rsidR="00C61220" w:rsidRPr="00236F46" w:rsidRDefault="00C61220" w:rsidP="00C61220">
      <w:pPr>
        <w:rPr>
          <w:b/>
          <w:sz w:val="20"/>
          <w:szCs w:val="20"/>
        </w:rPr>
      </w:pPr>
    </w:p>
    <w:p w:rsidR="00B21698" w:rsidRPr="00236F46" w:rsidRDefault="00C61220" w:rsidP="00236F46">
      <w:pPr>
        <w:rPr>
          <w:b/>
          <w:u w:val="single"/>
        </w:rPr>
      </w:pPr>
      <w:r w:rsidRPr="00236F46">
        <w:rPr>
          <w:b/>
          <w:sz w:val="20"/>
          <w:szCs w:val="20"/>
        </w:rPr>
        <w:t>To close the performance gap in the proportion of students achieving exceptional levels of progress in maths compared to English</w:t>
      </w:r>
      <w:bookmarkStart w:id="0" w:name="_GoBack"/>
      <w:bookmarkEnd w:id="0"/>
    </w:p>
    <w:sectPr w:rsidR="00B21698" w:rsidRPr="00236F46" w:rsidSect="000502E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1C" w:rsidRDefault="004F781C" w:rsidP="00E65CDC">
      <w:pPr>
        <w:spacing w:after="0" w:line="240" w:lineRule="auto"/>
      </w:pPr>
      <w:r>
        <w:separator/>
      </w:r>
    </w:p>
  </w:endnote>
  <w:endnote w:type="continuationSeparator" w:id="0">
    <w:p w:rsidR="004F781C" w:rsidRDefault="004F781C" w:rsidP="00E6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1C" w:rsidRDefault="004F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580940"/>
      <w:docPartObj>
        <w:docPartGallery w:val="Page Numbers (Bottom of Page)"/>
        <w:docPartUnique/>
      </w:docPartObj>
    </w:sdtPr>
    <w:sdtEndPr>
      <w:rPr>
        <w:color w:val="808080" w:themeColor="background1" w:themeShade="80"/>
        <w:spacing w:val="60"/>
      </w:rPr>
    </w:sdtEndPr>
    <w:sdtContent>
      <w:p w:rsidR="004F781C" w:rsidRDefault="004F78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6F46" w:rsidRPr="00236F46">
          <w:rPr>
            <w:b/>
            <w:bCs/>
            <w:noProof/>
          </w:rPr>
          <w:t>5</w:t>
        </w:r>
        <w:r>
          <w:rPr>
            <w:b/>
            <w:bCs/>
            <w:noProof/>
          </w:rPr>
          <w:fldChar w:fldCharType="end"/>
        </w:r>
        <w:r>
          <w:rPr>
            <w:b/>
            <w:bCs/>
          </w:rPr>
          <w:t xml:space="preserve"> | </w:t>
        </w:r>
        <w:r>
          <w:rPr>
            <w:color w:val="808080" w:themeColor="background1" w:themeShade="80"/>
            <w:spacing w:val="60"/>
          </w:rPr>
          <w:t>Page</w:t>
        </w:r>
      </w:p>
    </w:sdtContent>
  </w:sdt>
  <w:p w:rsidR="004F781C" w:rsidRDefault="004F7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1C" w:rsidRDefault="004F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1C" w:rsidRDefault="004F781C" w:rsidP="00E65CDC">
      <w:pPr>
        <w:spacing w:after="0" w:line="240" w:lineRule="auto"/>
      </w:pPr>
      <w:r>
        <w:separator/>
      </w:r>
    </w:p>
  </w:footnote>
  <w:footnote w:type="continuationSeparator" w:id="0">
    <w:p w:rsidR="004F781C" w:rsidRDefault="004F781C" w:rsidP="00E6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1C" w:rsidRDefault="004F7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1C" w:rsidRDefault="004F7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1C" w:rsidRDefault="004F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D3B"/>
    <w:multiLevelType w:val="hybridMultilevel"/>
    <w:tmpl w:val="BDC4BEB0"/>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1">
    <w:nsid w:val="14095F1E"/>
    <w:multiLevelType w:val="hybridMultilevel"/>
    <w:tmpl w:val="87C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21730"/>
    <w:multiLevelType w:val="hybridMultilevel"/>
    <w:tmpl w:val="5CF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E2B4D"/>
    <w:multiLevelType w:val="hybridMultilevel"/>
    <w:tmpl w:val="DCCA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84A0E"/>
    <w:multiLevelType w:val="hybridMultilevel"/>
    <w:tmpl w:val="9122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C118E"/>
    <w:multiLevelType w:val="hybridMultilevel"/>
    <w:tmpl w:val="5304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FE2A9F"/>
    <w:multiLevelType w:val="hybridMultilevel"/>
    <w:tmpl w:val="89EA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D5C67"/>
    <w:multiLevelType w:val="hybridMultilevel"/>
    <w:tmpl w:val="5EC4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BF6C0B"/>
    <w:multiLevelType w:val="hybridMultilevel"/>
    <w:tmpl w:val="4AE0C4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4A"/>
    <w:rsid w:val="000079F7"/>
    <w:rsid w:val="0001486E"/>
    <w:rsid w:val="00015709"/>
    <w:rsid w:val="00024886"/>
    <w:rsid w:val="00024D94"/>
    <w:rsid w:val="000356B5"/>
    <w:rsid w:val="00044099"/>
    <w:rsid w:val="000449D5"/>
    <w:rsid w:val="000502EC"/>
    <w:rsid w:val="00072A9E"/>
    <w:rsid w:val="00072D3B"/>
    <w:rsid w:val="000732FC"/>
    <w:rsid w:val="000A0F24"/>
    <w:rsid w:val="000A1F37"/>
    <w:rsid w:val="000B1C4A"/>
    <w:rsid w:val="000B1EF3"/>
    <w:rsid w:val="000C4319"/>
    <w:rsid w:val="000C506D"/>
    <w:rsid w:val="000C6B65"/>
    <w:rsid w:val="000D780A"/>
    <w:rsid w:val="000E49F4"/>
    <w:rsid w:val="000F386B"/>
    <w:rsid w:val="000F76DC"/>
    <w:rsid w:val="00105D86"/>
    <w:rsid w:val="00106878"/>
    <w:rsid w:val="00114298"/>
    <w:rsid w:val="00114638"/>
    <w:rsid w:val="00122457"/>
    <w:rsid w:val="00131549"/>
    <w:rsid w:val="00137781"/>
    <w:rsid w:val="00142282"/>
    <w:rsid w:val="00145112"/>
    <w:rsid w:val="001572D5"/>
    <w:rsid w:val="00173962"/>
    <w:rsid w:val="00181335"/>
    <w:rsid w:val="00181581"/>
    <w:rsid w:val="00183DD6"/>
    <w:rsid w:val="0019229A"/>
    <w:rsid w:val="00194A5C"/>
    <w:rsid w:val="001E6B15"/>
    <w:rsid w:val="001F0557"/>
    <w:rsid w:val="001F6E8C"/>
    <w:rsid w:val="00212F85"/>
    <w:rsid w:val="0023135D"/>
    <w:rsid w:val="00236F46"/>
    <w:rsid w:val="002455FF"/>
    <w:rsid w:val="00254585"/>
    <w:rsid w:val="002574AF"/>
    <w:rsid w:val="002623D8"/>
    <w:rsid w:val="00272B3A"/>
    <w:rsid w:val="00273965"/>
    <w:rsid w:val="002A1B1A"/>
    <w:rsid w:val="002B217E"/>
    <w:rsid w:val="002B4547"/>
    <w:rsid w:val="002D08B4"/>
    <w:rsid w:val="002E15FD"/>
    <w:rsid w:val="002E1714"/>
    <w:rsid w:val="002E3879"/>
    <w:rsid w:val="002E6081"/>
    <w:rsid w:val="00334F1F"/>
    <w:rsid w:val="0034097E"/>
    <w:rsid w:val="00341279"/>
    <w:rsid w:val="00345A2F"/>
    <w:rsid w:val="003549CB"/>
    <w:rsid w:val="003660E4"/>
    <w:rsid w:val="003667E5"/>
    <w:rsid w:val="00396A12"/>
    <w:rsid w:val="003B0AB1"/>
    <w:rsid w:val="003C39A6"/>
    <w:rsid w:val="003D2FCA"/>
    <w:rsid w:val="003D410B"/>
    <w:rsid w:val="003D4BB4"/>
    <w:rsid w:val="003E68E9"/>
    <w:rsid w:val="003F3492"/>
    <w:rsid w:val="00400157"/>
    <w:rsid w:val="00403792"/>
    <w:rsid w:val="004040E9"/>
    <w:rsid w:val="00421E00"/>
    <w:rsid w:val="004273C3"/>
    <w:rsid w:val="004310B0"/>
    <w:rsid w:val="0043363C"/>
    <w:rsid w:val="00433A59"/>
    <w:rsid w:val="0044249A"/>
    <w:rsid w:val="00444456"/>
    <w:rsid w:val="00473F9E"/>
    <w:rsid w:val="004843AA"/>
    <w:rsid w:val="004900F0"/>
    <w:rsid w:val="004A31FD"/>
    <w:rsid w:val="004C349F"/>
    <w:rsid w:val="004C39C8"/>
    <w:rsid w:val="004D1472"/>
    <w:rsid w:val="004F4BC4"/>
    <w:rsid w:val="004F781C"/>
    <w:rsid w:val="00505926"/>
    <w:rsid w:val="005125DD"/>
    <w:rsid w:val="005133E2"/>
    <w:rsid w:val="0051401D"/>
    <w:rsid w:val="00515A09"/>
    <w:rsid w:val="00517447"/>
    <w:rsid w:val="00520D79"/>
    <w:rsid w:val="00534152"/>
    <w:rsid w:val="005460B4"/>
    <w:rsid w:val="00555F66"/>
    <w:rsid w:val="00563CA0"/>
    <w:rsid w:val="00566E2C"/>
    <w:rsid w:val="005A03AF"/>
    <w:rsid w:val="005A07BC"/>
    <w:rsid w:val="005A4BB4"/>
    <w:rsid w:val="005B2157"/>
    <w:rsid w:val="005B2D50"/>
    <w:rsid w:val="005D03EC"/>
    <w:rsid w:val="005D5F2B"/>
    <w:rsid w:val="005D6767"/>
    <w:rsid w:val="005D7C86"/>
    <w:rsid w:val="005E2140"/>
    <w:rsid w:val="005E74F8"/>
    <w:rsid w:val="005F1E17"/>
    <w:rsid w:val="005F725A"/>
    <w:rsid w:val="006031DE"/>
    <w:rsid w:val="006053E4"/>
    <w:rsid w:val="00610CFC"/>
    <w:rsid w:val="00617CF9"/>
    <w:rsid w:val="00627C96"/>
    <w:rsid w:val="006301C6"/>
    <w:rsid w:val="006304DF"/>
    <w:rsid w:val="0063335D"/>
    <w:rsid w:val="00641D06"/>
    <w:rsid w:val="0067058D"/>
    <w:rsid w:val="006932A2"/>
    <w:rsid w:val="006C38AE"/>
    <w:rsid w:val="006C601D"/>
    <w:rsid w:val="006D479A"/>
    <w:rsid w:val="006E3290"/>
    <w:rsid w:val="006F6547"/>
    <w:rsid w:val="007240E8"/>
    <w:rsid w:val="00735CC4"/>
    <w:rsid w:val="0074040C"/>
    <w:rsid w:val="00742249"/>
    <w:rsid w:val="00744A4A"/>
    <w:rsid w:val="00745D47"/>
    <w:rsid w:val="007758BA"/>
    <w:rsid w:val="007910F5"/>
    <w:rsid w:val="00795ABB"/>
    <w:rsid w:val="007A6CBA"/>
    <w:rsid w:val="007D07E7"/>
    <w:rsid w:val="007D0A29"/>
    <w:rsid w:val="00802487"/>
    <w:rsid w:val="00805F58"/>
    <w:rsid w:val="00813111"/>
    <w:rsid w:val="00853C64"/>
    <w:rsid w:val="00855843"/>
    <w:rsid w:val="00860BA1"/>
    <w:rsid w:val="008653E7"/>
    <w:rsid w:val="008776E6"/>
    <w:rsid w:val="00883999"/>
    <w:rsid w:val="00886C53"/>
    <w:rsid w:val="00886D43"/>
    <w:rsid w:val="008937EF"/>
    <w:rsid w:val="00895BED"/>
    <w:rsid w:val="008967BE"/>
    <w:rsid w:val="00896F67"/>
    <w:rsid w:val="008A09EF"/>
    <w:rsid w:val="008A4183"/>
    <w:rsid w:val="008A5551"/>
    <w:rsid w:val="008A5F86"/>
    <w:rsid w:val="008A707E"/>
    <w:rsid w:val="008C3486"/>
    <w:rsid w:val="008D14EC"/>
    <w:rsid w:val="008F3DFF"/>
    <w:rsid w:val="008F62EA"/>
    <w:rsid w:val="00911F31"/>
    <w:rsid w:val="00974FCB"/>
    <w:rsid w:val="009769D3"/>
    <w:rsid w:val="00976C81"/>
    <w:rsid w:val="009847FD"/>
    <w:rsid w:val="00995901"/>
    <w:rsid w:val="009B1AFC"/>
    <w:rsid w:val="009B51CA"/>
    <w:rsid w:val="009C0BA5"/>
    <w:rsid w:val="009C6840"/>
    <w:rsid w:val="009D0C63"/>
    <w:rsid w:val="00A015C5"/>
    <w:rsid w:val="00A100E2"/>
    <w:rsid w:val="00A20D49"/>
    <w:rsid w:val="00A21819"/>
    <w:rsid w:val="00A32CF3"/>
    <w:rsid w:val="00A3334F"/>
    <w:rsid w:val="00A44675"/>
    <w:rsid w:val="00A4798A"/>
    <w:rsid w:val="00A53609"/>
    <w:rsid w:val="00A64121"/>
    <w:rsid w:val="00A73880"/>
    <w:rsid w:val="00A772F8"/>
    <w:rsid w:val="00A77674"/>
    <w:rsid w:val="00A86007"/>
    <w:rsid w:val="00A938EB"/>
    <w:rsid w:val="00A96BC6"/>
    <w:rsid w:val="00A96F09"/>
    <w:rsid w:val="00A9795C"/>
    <w:rsid w:val="00A97A31"/>
    <w:rsid w:val="00A97F80"/>
    <w:rsid w:val="00AA2A2C"/>
    <w:rsid w:val="00AA33B4"/>
    <w:rsid w:val="00AB1DFA"/>
    <w:rsid w:val="00AB27CC"/>
    <w:rsid w:val="00AB371F"/>
    <w:rsid w:val="00AB59D5"/>
    <w:rsid w:val="00B21698"/>
    <w:rsid w:val="00B234FD"/>
    <w:rsid w:val="00B263EC"/>
    <w:rsid w:val="00B37968"/>
    <w:rsid w:val="00B405DD"/>
    <w:rsid w:val="00B651F5"/>
    <w:rsid w:val="00B65F4C"/>
    <w:rsid w:val="00B66489"/>
    <w:rsid w:val="00B70F8E"/>
    <w:rsid w:val="00B71BC4"/>
    <w:rsid w:val="00B7264A"/>
    <w:rsid w:val="00B72FA6"/>
    <w:rsid w:val="00B83D18"/>
    <w:rsid w:val="00B86AC6"/>
    <w:rsid w:val="00B92195"/>
    <w:rsid w:val="00B9449B"/>
    <w:rsid w:val="00B94B32"/>
    <w:rsid w:val="00B94E38"/>
    <w:rsid w:val="00BA52D3"/>
    <w:rsid w:val="00BB3A95"/>
    <w:rsid w:val="00BB5791"/>
    <w:rsid w:val="00BC53F6"/>
    <w:rsid w:val="00BE2367"/>
    <w:rsid w:val="00BE7BDC"/>
    <w:rsid w:val="00BF3A0D"/>
    <w:rsid w:val="00C066FD"/>
    <w:rsid w:val="00C1594A"/>
    <w:rsid w:val="00C22AB9"/>
    <w:rsid w:val="00C25E16"/>
    <w:rsid w:val="00C36DAE"/>
    <w:rsid w:val="00C41377"/>
    <w:rsid w:val="00C42655"/>
    <w:rsid w:val="00C511D8"/>
    <w:rsid w:val="00C51330"/>
    <w:rsid w:val="00C5734F"/>
    <w:rsid w:val="00C57A7F"/>
    <w:rsid w:val="00C61220"/>
    <w:rsid w:val="00C6524F"/>
    <w:rsid w:val="00C70288"/>
    <w:rsid w:val="00C71917"/>
    <w:rsid w:val="00C73457"/>
    <w:rsid w:val="00C86554"/>
    <w:rsid w:val="00C9136B"/>
    <w:rsid w:val="00C944D3"/>
    <w:rsid w:val="00CA5C65"/>
    <w:rsid w:val="00CB5863"/>
    <w:rsid w:val="00CD372E"/>
    <w:rsid w:val="00CF133F"/>
    <w:rsid w:val="00D04C10"/>
    <w:rsid w:val="00D17F84"/>
    <w:rsid w:val="00D51C1B"/>
    <w:rsid w:val="00D526BE"/>
    <w:rsid w:val="00D54B19"/>
    <w:rsid w:val="00D6389D"/>
    <w:rsid w:val="00D64A21"/>
    <w:rsid w:val="00D8190C"/>
    <w:rsid w:val="00D94C67"/>
    <w:rsid w:val="00D96AA9"/>
    <w:rsid w:val="00DA0517"/>
    <w:rsid w:val="00DA181B"/>
    <w:rsid w:val="00DA1E5F"/>
    <w:rsid w:val="00DA21F4"/>
    <w:rsid w:val="00DB49B4"/>
    <w:rsid w:val="00DC472B"/>
    <w:rsid w:val="00DC639C"/>
    <w:rsid w:val="00DD2E69"/>
    <w:rsid w:val="00DD32DB"/>
    <w:rsid w:val="00DD7262"/>
    <w:rsid w:val="00DD7C66"/>
    <w:rsid w:val="00DE1A5E"/>
    <w:rsid w:val="00E0348B"/>
    <w:rsid w:val="00E047EA"/>
    <w:rsid w:val="00E37EBA"/>
    <w:rsid w:val="00E51BE5"/>
    <w:rsid w:val="00E65602"/>
    <w:rsid w:val="00E65CDC"/>
    <w:rsid w:val="00EA0D8A"/>
    <w:rsid w:val="00EB6873"/>
    <w:rsid w:val="00EC0019"/>
    <w:rsid w:val="00EC3C9F"/>
    <w:rsid w:val="00EC6D3A"/>
    <w:rsid w:val="00EC794B"/>
    <w:rsid w:val="00EC7E7A"/>
    <w:rsid w:val="00ED45E0"/>
    <w:rsid w:val="00EF2C51"/>
    <w:rsid w:val="00F14451"/>
    <w:rsid w:val="00F20A49"/>
    <w:rsid w:val="00F23C0E"/>
    <w:rsid w:val="00F31410"/>
    <w:rsid w:val="00F42CA3"/>
    <w:rsid w:val="00F45103"/>
    <w:rsid w:val="00F85C7C"/>
    <w:rsid w:val="00F8788D"/>
    <w:rsid w:val="00FA13AE"/>
    <w:rsid w:val="00FA3288"/>
    <w:rsid w:val="00FA5FA5"/>
    <w:rsid w:val="00FB0330"/>
    <w:rsid w:val="00FD367A"/>
    <w:rsid w:val="00FE1660"/>
    <w:rsid w:val="00FE2D07"/>
    <w:rsid w:val="00FE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C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5BED"/>
    <w:pPr>
      <w:ind w:left="720"/>
      <w:contextualSpacing/>
    </w:pPr>
  </w:style>
  <w:style w:type="table" w:styleId="TableGrid">
    <w:name w:val="Table Grid"/>
    <w:basedOn w:val="TableNormal"/>
    <w:uiPriority w:val="59"/>
    <w:rsid w:val="00C7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29"/>
    <w:rPr>
      <w:rFonts w:ascii="Tahoma" w:hAnsi="Tahoma" w:cs="Tahoma"/>
      <w:sz w:val="16"/>
      <w:szCs w:val="16"/>
    </w:rPr>
  </w:style>
  <w:style w:type="paragraph" w:styleId="Header">
    <w:name w:val="header"/>
    <w:basedOn w:val="Normal"/>
    <w:link w:val="HeaderChar"/>
    <w:uiPriority w:val="99"/>
    <w:unhideWhenUsed/>
    <w:rsid w:val="00E6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DC"/>
  </w:style>
  <w:style w:type="paragraph" w:styleId="Footer">
    <w:name w:val="footer"/>
    <w:basedOn w:val="Normal"/>
    <w:link w:val="FooterChar"/>
    <w:uiPriority w:val="99"/>
    <w:unhideWhenUsed/>
    <w:rsid w:val="00E6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DC"/>
  </w:style>
  <w:style w:type="paragraph" w:styleId="NoSpacing">
    <w:name w:val="No Spacing"/>
    <w:uiPriority w:val="1"/>
    <w:qFormat/>
    <w:rsid w:val="000F76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C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5BED"/>
    <w:pPr>
      <w:ind w:left="720"/>
      <w:contextualSpacing/>
    </w:pPr>
  </w:style>
  <w:style w:type="table" w:styleId="TableGrid">
    <w:name w:val="Table Grid"/>
    <w:basedOn w:val="TableNormal"/>
    <w:uiPriority w:val="59"/>
    <w:rsid w:val="00C70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A29"/>
    <w:rPr>
      <w:rFonts w:ascii="Tahoma" w:hAnsi="Tahoma" w:cs="Tahoma"/>
      <w:sz w:val="16"/>
      <w:szCs w:val="16"/>
    </w:rPr>
  </w:style>
  <w:style w:type="paragraph" w:styleId="Header">
    <w:name w:val="header"/>
    <w:basedOn w:val="Normal"/>
    <w:link w:val="HeaderChar"/>
    <w:uiPriority w:val="99"/>
    <w:unhideWhenUsed/>
    <w:rsid w:val="00E6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DC"/>
  </w:style>
  <w:style w:type="paragraph" w:styleId="Footer">
    <w:name w:val="footer"/>
    <w:basedOn w:val="Normal"/>
    <w:link w:val="FooterChar"/>
    <w:uiPriority w:val="99"/>
    <w:unhideWhenUsed/>
    <w:rsid w:val="00E65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DC"/>
  </w:style>
  <w:style w:type="paragraph" w:styleId="NoSpacing">
    <w:name w:val="No Spacing"/>
    <w:uiPriority w:val="1"/>
    <w:qFormat/>
    <w:rsid w:val="000F7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6317">
      <w:bodyDiv w:val="1"/>
      <w:marLeft w:val="0"/>
      <w:marRight w:val="0"/>
      <w:marTop w:val="0"/>
      <w:marBottom w:val="0"/>
      <w:divBdr>
        <w:top w:val="none" w:sz="0" w:space="0" w:color="auto"/>
        <w:left w:val="none" w:sz="0" w:space="0" w:color="auto"/>
        <w:bottom w:val="none" w:sz="0" w:space="0" w:color="auto"/>
        <w:right w:val="none" w:sz="0" w:space="0" w:color="auto"/>
      </w:divBdr>
    </w:div>
    <w:div w:id="370492792">
      <w:bodyDiv w:val="1"/>
      <w:marLeft w:val="0"/>
      <w:marRight w:val="0"/>
      <w:marTop w:val="0"/>
      <w:marBottom w:val="0"/>
      <w:divBdr>
        <w:top w:val="none" w:sz="0" w:space="0" w:color="auto"/>
        <w:left w:val="none" w:sz="0" w:space="0" w:color="auto"/>
        <w:bottom w:val="none" w:sz="0" w:space="0" w:color="auto"/>
        <w:right w:val="none" w:sz="0" w:space="0" w:color="auto"/>
      </w:divBdr>
    </w:div>
    <w:div w:id="398407942">
      <w:bodyDiv w:val="1"/>
      <w:marLeft w:val="0"/>
      <w:marRight w:val="0"/>
      <w:marTop w:val="0"/>
      <w:marBottom w:val="0"/>
      <w:divBdr>
        <w:top w:val="none" w:sz="0" w:space="0" w:color="auto"/>
        <w:left w:val="none" w:sz="0" w:space="0" w:color="auto"/>
        <w:bottom w:val="none" w:sz="0" w:space="0" w:color="auto"/>
        <w:right w:val="none" w:sz="0" w:space="0" w:color="auto"/>
      </w:divBdr>
    </w:div>
    <w:div w:id="427240478">
      <w:bodyDiv w:val="1"/>
      <w:marLeft w:val="0"/>
      <w:marRight w:val="0"/>
      <w:marTop w:val="0"/>
      <w:marBottom w:val="0"/>
      <w:divBdr>
        <w:top w:val="none" w:sz="0" w:space="0" w:color="auto"/>
        <w:left w:val="none" w:sz="0" w:space="0" w:color="auto"/>
        <w:bottom w:val="none" w:sz="0" w:space="0" w:color="auto"/>
        <w:right w:val="none" w:sz="0" w:space="0" w:color="auto"/>
      </w:divBdr>
    </w:div>
    <w:div w:id="495611198">
      <w:bodyDiv w:val="1"/>
      <w:marLeft w:val="0"/>
      <w:marRight w:val="0"/>
      <w:marTop w:val="0"/>
      <w:marBottom w:val="0"/>
      <w:divBdr>
        <w:top w:val="none" w:sz="0" w:space="0" w:color="auto"/>
        <w:left w:val="none" w:sz="0" w:space="0" w:color="auto"/>
        <w:bottom w:val="none" w:sz="0" w:space="0" w:color="auto"/>
        <w:right w:val="none" w:sz="0" w:space="0" w:color="auto"/>
      </w:divBdr>
    </w:div>
    <w:div w:id="500512742">
      <w:bodyDiv w:val="1"/>
      <w:marLeft w:val="0"/>
      <w:marRight w:val="0"/>
      <w:marTop w:val="0"/>
      <w:marBottom w:val="0"/>
      <w:divBdr>
        <w:top w:val="none" w:sz="0" w:space="0" w:color="auto"/>
        <w:left w:val="none" w:sz="0" w:space="0" w:color="auto"/>
        <w:bottom w:val="none" w:sz="0" w:space="0" w:color="auto"/>
        <w:right w:val="none" w:sz="0" w:space="0" w:color="auto"/>
      </w:divBdr>
    </w:div>
    <w:div w:id="580141306">
      <w:bodyDiv w:val="1"/>
      <w:marLeft w:val="0"/>
      <w:marRight w:val="0"/>
      <w:marTop w:val="0"/>
      <w:marBottom w:val="0"/>
      <w:divBdr>
        <w:top w:val="none" w:sz="0" w:space="0" w:color="auto"/>
        <w:left w:val="none" w:sz="0" w:space="0" w:color="auto"/>
        <w:bottom w:val="none" w:sz="0" w:space="0" w:color="auto"/>
        <w:right w:val="none" w:sz="0" w:space="0" w:color="auto"/>
      </w:divBdr>
    </w:div>
    <w:div w:id="667485973">
      <w:bodyDiv w:val="1"/>
      <w:marLeft w:val="0"/>
      <w:marRight w:val="0"/>
      <w:marTop w:val="0"/>
      <w:marBottom w:val="0"/>
      <w:divBdr>
        <w:top w:val="none" w:sz="0" w:space="0" w:color="auto"/>
        <w:left w:val="none" w:sz="0" w:space="0" w:color="auto"/>
        <w:bottom w:val="none" w:sz="0" w:space="0" w:color="auto"/>
        <w:right w:val="none" w:sz="0" w:space="0" w:color="auto"/>
      </w:divBdr>
    </w:div>
    <w:div w:id="695665171">
      <w:bodyDiv w:val="1"/>
      <w:marLeft w:val="0"/>
      <w:marRight w:val="0"/>
      <w:marTop w:val="0"/>
      <w:marBottom w:val="0"/>
      <w:divBdr>
        <w:top w:val="none" w:sz="0" w:space="0" w:color="auto"/>
        <w:left w:val="none" w:sz="0" w:space="0" w:color="auto"/>
        <w:bottom w:val="none" w:sz="0" w:space="0" w:color="auto"/>
        <w:right w:val="none" w:sz="0" w:space="0" w:color="auto"/>
      </w:divBdr>
    </w:div>
    <w:div w:id="723985582">
      <w:bodyDiv w:val="1"/>
      <w:marLeft w:val="0"/>
      <w:marRight w:val="0"/>
      <w:marTop w:val="0"/>
      <w:marBottom w:val="0"/>
      <w:divBdr>
        <w:top w:val="none" w:sz="0" w:space="0" w:color="auto"/>
        <w:left w:val="none" w:sz="0" w:space="0" w:color="auto"/>
        <w:bottom w:val="none" w:sz="0" w:space="0" w:color="auto"/>
        <w:right w:val="none" w:sz="0" w:space="0" w:color="auto"/>
      </w:divBdr>
    </w:div>
    <w:div w:id="755203790">
      <w:bodyDiv w:val="1"/>
      <w:marLeft w:val="0"/>
      <w:marRight w:val="0"/>
      <w:marTop w:val="0"/>
      <w:marBottom w:val="0"/>
      <w:divBdr>
        <w:top w:val="none" w:sz="0" w:space="0" w:color="auto"/>
        <w:left w:val="none" w:sz="0" w:space="0" w:color="auto"/>
        <w:bottom w:val="none" w:sz="0" w:space="0" w:color="auto"/>
        <w:right w:val="none" w:sz="0" w:space="0" w:color="auto"/>
      </w:divBdr>
    </w:div>
    <w:div w:id="893080614">
      <w:bodyDiv w:val="1"/>
      <w:marLeft w:val="0"/>
      <w:marRight w:val="0"/>
      <w:marTop w:val="0"/>
      <w:marBottom w:val="0"/>
      <w:divBdr>
        <w:top w:val="none" w:sz="0" w:space="0" w:color="auto"/>
        <w:left w:val="none" w:sz="0" w:space="0" w:color="auto"/>
        <w:bottom w:val="none" w:sz="0" w:space="0" w:color="auto"/>
        <w:right w:val="none" w:sz="0" w:space="0" w:color="auto"/>
      </w:divBdr>
    </w:div>
    <w:div w:id="1017728272">
      <w:bodyDiv w:val="1"/>
      <w:marLeft w:val="0"/>
      <w:marRight w:val="0"/>
      <w:marTop w:val="0"/>
      <w:marBottom w:val="0"/>
      <w:divBdr>
        <w:top w:val="none" w:sz="0" w:space="0" w:color="auto"/>
        <w:left w:val="none" w:sz="0" w:space="0" w:color="auto"/>
        <w:bottom w:val="none" w:sz="0" w:space="0" w:color="auto"/>
        <w:right w:val="none" w:sz="0" w:space="0" w:color="auto"/>
      </w:divBdr>
    </w:div>
    <w:div w:id="1114520499">
      <w:bodyDiv w:val="1"/>
      <w:marLeft w:val="0"/>
      <w:marRight w:val="0"/>
      <w:marTop w:val="0"/>
      <w:marBottom w:val="0"/>
      <w:divBdr>
        <w:top w:val="none" w:sz="0" w:space="0" w:color="auto"/>
        <w:left w:val="none" w:sz="0" w:space="0" w:color="auto"/>
        <w:bottom w:val="none" w:sz="0" w:space="0" w:color="auto"/>
        <w:right w:val="none" w:sz="0" w:space="0" w:color="auto"/>
      </w:divBdr>
    </w:div>
    <w:div w:id="1470828529">
      <w:bodyDiv w:val="1"/>
      <w:marLeft w:val="0"/>
      <w:marRight w:val="0"/>
      <w:marTop w:val="0"/>
      <w:marBottom w:val="0"/>
      <w:divBdr>
        <w:top w:val="none" w:sz="0" w:space="0" w:color="auto"/>
        <w:left w:val="none" w:sz="0" w:space="0" w:color="auto"/>
        <w:bottom w:val="none" w:sz="0" w:space="0" w:color="auto"/>
        <w:right w:val="none" w:sz="0" w:space="0" w:color="auto"/>
      </w:divBdr>
    </w:div>
    <w:div w:id="1497377269">
      <w:bodyDiv w:val="1"/>
      <w:marLeft w:val="0"/>
      <w:marRight w:val="0"/>
      <w:marTop w:val="0"/>
      <w:marBottom w:val="0"/>
      <w:divBdr>
        <w:top w:val="none" w:sz="0" w:space="0" w:color="auto"/>
        <w:left w:val="none" w:sz="0" w:space="0" w:color="auto"/>
        <w:bottom w:val="none" w:sz="0" w:space="0" w:color="auto"/>
        <w:right w:val="none" w:sz="0" w:space="0" w:color="auto"/>
      </w:divBdr>
    </w:div>
    <w:div w:id="1646931562">
      <w:bodyDiv w:val="1"/>
      <w:marLeft w:val="0"/>
      <w:marRight w:val="0"/>
      <w:marTop w:val="0"/>
      <w:marBottom w:val="0"/>
      <w:divBdr>
        <w:top w:val="none" w:sz="0" w:space="0" w:color="auto"/>
        <w:left w:val="none" w:sz="0" w:space="0" w:color="auto"/>
        <w:bottom w:val="none" w:sz="0" w:space="0" w:color="auto"/>
        <w:right w:val="none" w:sz="0" w:space="0" w:color="auto"/>
      </w:divBdr>
    </w:div>
    <w:div w:id="1715999950">
      <w:bodyDiv w:val="1"/>
      <w:marLeft w:val="0"/>
      <w:marRight w:val="0"/>
      <w:marTop w:val="0"/>
      <w:marBottom w:val="0"/>
      <w:divBdr>
        <w:top w:val="none" w:sz="0" w:space="0" w:color="auto"/>
        <w:left w:val="none" w:sz="0" w:space="0" w:color="auto"/>
        <w:bottom w:val="none" w:sz="0" w:space="0" w:color="auto"/>
        <w:right w:val="none" w:sz="0" w:space="0" w:color="auto"/>
      </w:divBdr>
    </w:div>
    <w:div w:id="1763839242">
      <w:bodyDiv w:val="1"/>
      <w:marLeft w:val="0"/>
      <w:marRight w:val="0"/>
      <w:marTop w:val="0"/>
      <w:marBottom w:val="0"/>
      <w:divBdr>
        <w:top w:val="none" w:sz="0" w:space="0" w:color="auto"/>
        <w:left w:val="none" w:sz="0" w:space="0" w:color="auto"/>
        <w:bottom w:val="none" w:sz="0" w:space="0" w:color="auto"/>
        <w:right w:val="none" w:sz="0" w:space="0" w:color="auto"/>
      </w:divBdr>
    </w:div>
    <w:div w:id="1811708390">
      <w:bodyDiv w:val="1"/>
      <w:marLeft w:val="0"/>
      <w:marRight w:val="0"/>
      <w:marTop w:val="0"/>
      <w:marBottom w:val="0"/>
      <w:divBdr>
        <w:top w:val="none" w:sz="0" w:space="0" w:color="auto"/>
        <w:left w:val="none" w:sz="0" w:space="0" w:color="auto"/>
        <w:bottom w:val="none" w:sz="0" w:space="0" w:color="auto"/>
        <w:right w:val="none" w:sz="0" w:space="0" w:color="auto"/>
      </w:divBdr>
    </w:div>
    <w:div w:id="1946570674">
      <w:bodyDiv w:val="1"/>
      <w:marLeft w:val="0"/>
      <w:marRight w:val="0"/>
      <w:marTop w:val="0"/>
      <w:marBottom w:val="0"/>
      <w:divBdr>
        <w:top w:val="none" w:sz="0" w:space="0" w:color="auto"/>
        <w:left w:val="none" w:sz="0" w:space="0" w:color="auto"/>
        <w:bottom w:val="none" w:sz="0" w:space="0" w:color="auto"/>
        <w:right w:val="none" w:sz="0" w:space="0" w:color="auto"/>
      </w:divBdr>
    </w:div>
    <w:div w:id="21170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DCB6-4E11-4F28-9D2A-900B20E1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A0A5D3F7</Template>
  <TotalTime>8</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Best</dc:creator>
  <cp:lastModifiedBy>Christopher Best</cp:lastModifiedBy>
  <cp:revision>4</cp:revision>
  <cp:lastPrinted>2018-11-27T11:40:00Z</cp:lastPrinted>
  <dcterms:created xsi:type="dcterms:W3CDTF">2018-11-27T14:09:00Z</dcterms:created>
  <dcterms:modified xsi:type="dcterms:W3CDTF">2018-11-27T14:38:00Z</dcterms:modified>
</cp:coreProperties>
</file>