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DC2B" w14:textId="5F97B34F" w:rsidR="000647A5" w:rsidRDefault="000647A5" w:rsidP="000B5AA8">
      <w:pPr>
        <w:spacing w:after="120" w:line="300" w:lineRule="atLeast"/>
        <w:rPr>
          <w:rFonts w:ascii="Arial" w:hAnsi="Arial" w:cs="Arial"/>
          <w:iCs/>
          <w:lang w:val="en-AU"/>
        </w:rPr>
      </w:pPr>
    </w:p>
    <w:p w14:paraId="59C6D103" w14:textId="77777777" w:rsidR="000647A5" w:rsidRPr="000647A5" w:rsidRDefault="000647A5" w:rsidP="000B5AA8">
      <w:pPr>
        <w:spacing w:after="120" w:line="300" w:lineRule="atLeast"/>
        <w:rPr>
          <w:rFonts w:ascii="Arial" w:hAnsi="Arial" w:cs="Arial"/>
          <w:iCs/>
          <w:lang w:val="en-AU"/>
        </w:rPr>
      </w:pPr>
    </w:p>
    <w:p w14:paraId="482EB742" w14:textId="5A2DD1BF" w:rsidR="00172EBC" w:rsidRPr="000647A5" w:rsidRDefault="00401CB2" w:rsidP="000B5AA8">
      <w:pPr>
        <w:spacing w:after="120" w:line="300" w:lineRule="atLeast"/>
        <w:outlineLvl w:val="1"/>
        <w:rPr>
          <w:rFonts w:ascii="Arial" w:hAnsi="Arial" w:cs="Arial"/>
          <w:b/>
          <w:bCs/>
          <w:lang w:val="en-AU" w:eastAsia="en-AU"/>
        </w:rPr>
      </w:pPr>
      <w:bookmarkStart w:id="0" w:name="_Toc45053437"/>
      <w:bookmarkStart w:id="1" w:name="_Toc52806341"/>
      <w:r w:rsidRPr="000647A5">
        <w:rPr>
          <w:rFonts w:ascii="Arial" w:hAnsi="Arial" w:cs="Arial"/>
          <w:b/>
          <w:bCs/>
          <w:lang w:val="en-AU" w:eastAsia="en-AU"/>
        </w:rPr>
        <w:t>Setting Name</w:t>
      </w:r>
      <w:r w:rsidR="00172EBC" w:rsidRPr="000647A5">
        <w:rPr>
          <w:rFonts w:ascii="Arial" w:hAnsi="Arial" w:cs="Arial"/>
          <w:b/>
          <w:bCs/>
          <w:lang w:val="en-AU" w:eastAsia="en-AU"/>
        </w:rPr>
        <w:t>:</w:t>
      </w:r>
      <w:r w:rsidRPr="000647A5">
        <w:rPr>
          <w:rFonts w:ascii="Arial" w:hAnsi="Arial" w:cs="Arial"/>
          <w:b/>
          <w:bCs/>
          <w:lang w:val="en-AU" w:eastAsia="en-AU"/>
        </w:rPr>
        <w:t xml:space="preserve"> </w:t>
      </w:r>
      <w:r w:rsidR="00E9005A" w:rsidRPr="000647A5">
        <w:rPr>
          <w:rFonts w:ascii="Arial" w:hAnsi="Arial" w:cs="Arial"/>
          <w:b/>
          <w:bCs/>
          <w:lang w:val="en-AU" w:eastAsia="en-AU"/>
        </w:rPr>
        <w:t>The Meadows School</w:t>
      </w:r>
      <w:r w:rsidR="000647A5" w:rsidRPr="000647A5">
        <w:rPr>
          <w:rFonts w:ascii="Georgia" w:hAnsi="Georgia"/>
          <w:noProof/>
          <w:kern w:val="36"/>
          <w:sz w:val="54"/>
          <w:szCs w:val="54"/>
          <w:lang w:eastAsia="en-GB"/>
        </w:rPr>
        <w:drawing>
          <wp:inline distT="0" distB="0" distL="0" distR="0" wp14:anchorId="2AD47CB5" wp14:editId="34C0E9F2">
            <wp:extent cx="2495550" cy="752475"/>
            <wp:effectExtent l="0" t="0" r="0" b="9525"/>
            <wp:docPr id="5" name="Picture 2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CE2B" w14:textId="300919F9" w:rsidR="00172EBC" w:rsidRPr="000647A5" w:rsidRDefault="00172EBC" w:rsidP="000B5AA8">
      <w:pPr>
        <w:spacing w:after="120" w:line="300" w:lineRule="atLeast"/>
        <w:outlineLvl w:val="1"/>
        <w:rPr>
          <w:rFonts w:ascii="Arial" w:hAnsi="Arial" w:cs="Arial"/>
          <w:b/>
          <w:bCs/>
          <w:lang w:val="en-AU" w:eastAsia="en-AU"/>
        </w:rPr>
      </w:pPr>
      <w:r w:rsidRPr="000647A5">
        <w:rPr>
          <w:rFonts w:ascii="Arial" w:hAnsi="Arial" w:cs="Arial"/>
          <w:b/>
          <w:bCs/>
          <w:lang w:val="en-AU" w:eastAsia="en-AU"/>
        </w:rPr>
        <w:t>Outbreak Management Plan Version:</w:t>
      </w:r>
      <w:r w:rsidR="00401CB2" w:rsidRPr="000647A5">
        <w:rPr>
          <w:rFonts w:ascii="Arial" w:hAnsi="Arial" w:cs="Arial"/>
          <w:b/>
          <w:bCs/>
          <w:lang w:val="en-AU" w:eastAsia="en-AU"/>
        </w:rPr>
        <w:t xml:space="preserve"> 1</w:t>
      </w:r>
    </w:p>
    <w:p w14:paraId="24207BE9" w14:textId="6F4F66F5" w:rsidR="00172EBC" w:rsidRPr="000647A5" w:rsidRDefault="00172EBC" w:rsidP="000B5AA8">
      <w:pPr>
        <w:spacing w:after="120" w:line="300" w:lineRule="atLeast"/>
        <w:outlineLvl w:val="1"/>
        <w:rPr>
          <w:rFonts w:ascii="Arial" w:hAnsi="Arial" w:cs="Arial"/>
          <w:b/>
          <w:bCs/>
          <w:lang w:val="en-AU" w:eastAsia="en-AU"/>
        </w:rPr>
      </w:pPr>
      <w:r w:rsidRPr="000647A5">
        <w:rPr>
          <w:rFonts w:ascii="Arial" w:hAnsi="Arial" w:cs="Arial"/>
          <w:b/>
          <w:bCs/>
          <w:lang w:val="en-AU" w:eastAsia="en-AU"/>
        </w:rPr>
        <w:t xml:space="preserve">Date Completed:  </w:t>
      </w:r>
      <w:r w:rsidR="00E9005A" w:rsidRPr="000647A5">
        <w:rPr>
          <w:rFonts w:ascii="Arial" w:hAnsi="Arial" w:cs="Arial"/>
          <w:b/>
          <w:bCs/>
          <w:lang w:val="en-AU" w:eastAsia="en-AU"/>
        </w:rPr>
        <w:t>3</w:t>
      </w:r>
      <w:r w:rsidR="00E9005A" w:rsidRPr="000647A5">
        <w:rPr>
          <w:rFonts w:ascii="Arial" w:hAnsi="Arial" w:cs="Arial"/>
          <w:b/>
          <w:bCs/>
          <w:vertAlign w:val="superscript"/>
          <w:lang w:val="en-AU" w:eastAsia="en-AU"/>
        </w:rPr>
        <w:t>rd</w:t>
      </w:r>
      <w:r w:rsidR="00E9005A" w:rsidRPr="000647A5">
        <w:rPr>
          <w:rFonts w:ascii="Arial" w:hAnsi="Arial" w:cs="Arial"/>
          <w:b/>
          <w:bCs/>
          <w:lang w:val="en-AU" w:eastAsia="en-AU"/>
        </w:rPr>
        <w:t xml:space="preserve"> August 2021</w:t>
      </w:r>
      <w:r w:rsidRPr="000647A5">
        <w:rPr>
          <w:rFonts w:ascii="Arial" w:hAnsi="Arial" w:cs="Arial"/>
          <w:b/>
          <w:bCs/>
          <w:lang w:val="en-AU" w:eastAsia="en-AU"/>
        </w:rPr>
        <w:t xml:space="preserve">    </w:t>
      </w:r>
      <w:r w:rsidRPr="000647A5">
        <w:rPr>
          <w:rFonts w:ascii="Arial" w:hAnsi="Arial" w:cs="Arial"/>
          <w:b/>
          <w:bCs/>
          <w:lang w:val="en-AU" w:eastAsia="en-AU"/>
        </w:rPr>
        <w:tab/>
      </w:r>
      <w:r w:rsidRPr="000647A5">
        <w:rPr>
          <w:rFonts w:ascii="Arial" w:hAnsi="Arial" w:cs="Arial"/>
          <w:b/>
          <w:bCs/>
          <w:lang w:val="en-AU" w:eastAsia="en-AU"/>
        </w:rPr>
        <w:tab/>
      </w:r>
      <w:r w:rsidRPr="000647A5">
        <w:rPr>
          <w:rFonts w:ascii="Arial" w:hAnsi="Arial" w:cs="Arial"/>
          <w:b/>
          <w:bCs/>
          <w:lang w:val="en-AU" w:eastAsia="en-AU"/>
        </w:rPr>
        <w:tab/>
        <w:t>Review Date:</w:t>
      </w:r>
      <w:r w:rsidR="00401CB2" w:rsidRPr="000647A5">
        <w:rPr>
          <w:rFonts w:ascii="Arial" w:hAnsi="Arial" w:cs="Arial"/>
          <w:b/>
          <w:bCs/>
          <w:lang w:val="en-AU" w:eastAsia="en-AU"/>
        </w:rPr>
        <w:t xml:space="preserve"> </w:t>
      </w:r>
      <w:r w:rsidR="00E9005A" w:rsidRPr="000647A5">
        <w:rPr>
          <w:rFonts w:ascii="Arial" w:hAnsi="Arial" w:cs="Arial"/>
          <w:b/>
          <w:bCs/>
          <w:lang w:val="en-AU" w:eastAsia="en-AU"/>
        </w:rPr>
        <w:t>3</w:t>
      </w:r>
      <w:r w:rsidR="00E9005A" w:rsidRPr="000647A5">
        <w:rPr>
          <w:rFonts w:ascii="Arial" w:hAnsi="Arial" w:cs="Arial"/>
          <w:b/>
          <w:bCs/>
          <w:vertAlign w:val="superscript"/>
          <w:lang w:val="en-AU" w:eastAsia="en-AU"/>
        </w:rPr>
        <w:t>rd</w:t>
      </w:r>
      <w:r w:rsidR="00E9005A" w:rsidRPr="000647A5">
        <w:rPr>
          <w:rFonts w:ascii="Arial" w:hAnsi="Arial" w:cs="Arial"/>
          <w:b/>
          <w:bCs/>
          <w:lang w:val="en-AU" w:eastAsia="en-AU"/>
        </w:rPr>
        <w:t xml:space="preserve"> August 2022</w:t>
      </w:r>
    </w:p>
    <w:p w14:paraId="081E1096" w14:textId="525B7CC4" w:rsidR="00172EBC" w:rsidRPr="000647A5" w:rsidRDefault="00172EBC" w:rsidP="000B5AA8">
      <w:pPr>
        <w:spacing w:after="120" w:line="300" w:lineRule="atLeast"/>
        <w:outlineLvl w:val="1"/>
        <w:rPr>
          <w:rFonts w:ascii="Arial" w:hAnsi="Arial" w:cs="Arial"/>
          <w:b/>
          <w:bCs/>
          <w:lang w:val="en-AU" w:eastAsia="en-AU"/>
        </w:rPr>
      </w:pPr>
      <w:r w:rsidRPr="000647A5">
        <w:rPr>
          <w:rFonts w:ascii="Arial" w:hAnsi="Arial" w:cs="Arial"/>
          <w:b/>
          <w:bCs/>
          <w:lang w:val="en-AU" w:eastAsia="en-AU"/>
        </w:rPr>
        <w:t>Plan Owner:</w:t>
      </w:r>
      <w:r w:rsidR="00401CB2" w:rsidRPr="000647A5">
        <w:rPr>
          <w:rFonts w:ascii="Arial" w:hAnsi="Arial" w:cs="Arial"/>
          <w:b/>
          <w:bCs/>
          <w:lang w:val="en-AU" w:eastAsia="en-AU"/>
        </w:rPr>
        <w:t xml:space="preserve"> </w:t>
      </w:r>
      <w:r w:rsidR="00E9005A" w:rsidRPr="000647A5">
        <w:rPr>
          <w:rFonts w:ascii="Arial" w:hAnsi="Arial" w:cs="Arial"/>
          <w:b/>
          <w:bCs/>
          <w:lang w:val="en-AU" w:eastAsia="en-AU"/>
        </w:rPr>
        <w:t>Louise Smith</w:t>
      </w:r>
      <w:r w:rsidRPr="000647A5">
        <w:rPr>
          <w:rFonts w:ascii="Arial" w:hAnsi="Arial" w:cs="Arial"/>
          <w:b/>
          <w:bCs/>
          <w:lang w:val="en-AU" w:eastAsia="en-AU"/>
        </w:rPr>
        <w:t xml:space="preserve"> </w:t>
      </w:r>
    </w:p>
    <w:p w14:paraId="32FB4010" w14:textId="046EFC8C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lang w:val="en-AU" w:eastAsia="en-AU"/>
        </w:rPr>
      </w:pPr>
      <w:r w:rsidRPr="000647A5">
        <w:rPr>
          <w:rFonts w:ascii="Arial" w:hAnsi="Arial" w:cs="Arial"/>
          <w:b/>
          <w:bCs/>
          <w:lang w:val="en-AU" w:eastAsia="en-AU"/>
        </w:rPr>
        <w:t>Context</w:t>
      </w:r>
      <w:bookmarkEnd w:id="0"/>
      <w:bookmarkEnd w:id="1"/>
    </w:p>
    <w:p w14:paraId="3BF70615" w14:textId="363CCB27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/>
        </w:rPr>
      </w:pPr>
      <w:bookmarkStart w:id="2" w:name="_Toc52806343"/>
      <w:r w:rsidRPr="000647A5">
        <w:rPr>
          <w:rFonts w:ascii="Arial" w:eastAsiaTheme="majorEastAsia" w:hAnsi="Arial" w:cs="Arial"/>
          <w:b/>
          <w:lang w:val="en-AU"/>
        </w:rPr>
        <w:t>Aim of COVID-19 Case and Outbreak Management</w:t>
      </w:r>
      <w:bookmarkEnd w:id="2"/>
      <w:r w:rsidRPr="000647A5">
        <w:rPr>
          <w:rFonts w:ascii="Arial" w:eastAsiaTheme="majorEastAsia" w:hAnsi="Arial" w:cs="Arial"/>
          <w:b/>
          <w:lang w:val="en-AU"/>
        </w:rPr>
        <w:t xml:space="preserve"> Plan</w:t>
      </w:r>
      <w:r w:rsidR="00B23E7A">
        <w:rPr>
          <w:rFonts w:ascii="Arial" w:eastAsiaTheme="majorEastAsia" w:hAnsi="Arial" w:cs="Arial"/>
          <w:b/>
          <w:lang w:val="en-AU"/>
        </w:rPr>
        <w:t xml:space="preserve"> is to:</w:t>
      </w:r>
    </w:p>
    <w:p w14:paraId="0EB11B30" w14:textId="746CF973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/>
        </w:rPr>
      </w:pPr>
    </w:p>
    <w:p w14:paraId="3B6CC5D2" w14:textId="289B5A94" w:rsidR="000B5AA8" w:rsidRPr="000647A5" w:rsidRDefault="000B5AA8" w:rsidP="000B5AA8">
      <w:pPr>
        <w:numPr>
          <w:ilvl w:val="0"/>
          <w:numId w:val="1"/>
        </w:numPr>
        <w:spacing w:after="120" w:line="300" w:lineRule="atLeast"/>
        <w:ind w:left="567" w:hanging="567"/>
        <w:rPr>
          <w:rFonts w:ascii="Arial" w:hAnsi="Arial" w:cs="Arial"/>
          <w:lang w:val="en-AU"/>
        </w:rPr>
      </w:pPr>
      <w:r w:rsidRPr="000647A5">
        <w:rPr>
          <w:rFonts w:ascii="Arial" w:hAnsi="Arial" w:cs="Arial"/>
          <w:lang w:val="en-AU"/>
        </w:rPr>
        <w:t>prevent the spread of COVID-19 within the setting or</w:t>
      </w:r>
      <w:r w:rsidR="005C3BAD" w:rsidRPr="000647A5">
        <w:rPr>
          <w:rFonts w:ascii="Arial" w:hAnsi="Arial" w:cs="Arial"/>
          <w:lang w:val="en-AU"/>
        </w:rPr>
        <w:t>/</w:t>
      </w:r>
      <w:r w:rsidRPr="000647A5">
        <w:rPr>
          <w:rFonts w:ascii="Arial" w:hAnsi="Arial" w:cs="Arial"/>
          <w:lang w:val="en-AU"/>
        </w:rPr>
        <w:t>and manage impact of community transmission impacting on the setting.</w:t>
      </w:r>
    </w:p>
    <w:p w14:paraId="56EDEAC5" w14:textId="02E5BEA5" w:rsidR="000B5AA8" w:rsidRPr="000647A5" w:rsidRDefault="000B5AA8" w:rsidP="000B5AA8">
      <w:pPr>
        <w:numPr>
          <w:ilvl w:val="0"/>
          <w:numId w:val="1"/>
        </w:numPr>
        <w:spacing w:after="120" w:line="300" w:lineRule="atLeast"/>
        <w:ind w:left="567" w:hanging="567"/>
        <w:rPr>
          <w:rFonts w:ascii="Arial" w:hAnsi="Arial" w:cs="Arial"/>
          <w:lang w:val="en-AU"/>
        </w:rPr>
      </w:pPr>
      <w:r w:rsidRPr="000647A5">
        <w:rPr>
          <w:rFonts w:ascii="Arial" w:hAnsi="Arial" w:cs="Arial"/>
          <w:lang w:val="en-AU"/>
        </w:rPr>
        <w:t xml:space="preserve">minimise the impact of COVID-19 on staff, </w:t>
      </w:r>
      <w:r w:rsidR="001637FA" w:rsidRPr="000647A5">
        <w:rPr>
          <w:rFonts w:ascii="Arial" w:hAnsi="Arial" w:cs="Arial"/>
          <w:lang w:val="en-AU"/>
        </w:rPr>
        <w:t xml:space="preserve">pupils, </w:t>
      </w:r>
      <w:r w:rsidR="005C6024" w:rsidRPr="000647A5">
        <w:rPr>
          <w:rFonts w:ascii="Arial" w:hAnsi="Arial" w:cs="Arial"/>
          <w:lang w:val="en-AU"/>
        </w:rPr>
        <w:t>other key</w:t>
      </w:r>
      <w:r w:rsidRPr="000647A5">
        <w:rPr>
          <w:rFonts w:ascii="Arial" w:hAnsi="Arial" w:cs="Arial"/>
          <w:lang w:val="en-AU"/>
        </w:rPr>
        <w:t xml:space="preserve"> stakeholders.</w:t>
      </w:r>
    </w:p>
    <w:p w14:paraId="00546D79" w14:textId="0BDF8C2C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/>
        </w:rPr>
      </w:pPr>
      <w:bookmarkStart w:id="3" w:name="_Toc52806344"/>
      <w:r w:rsidRPr="000647A5">
        <w:rPr>
          <w:rFonts w:ascii="Arial" w:eastAsiaTheme="majorEastAsia" w:hAnsi="Arial" w:cs="Arial"/>
          <w:b/>
          <w:lang w:val="en-AU"/>
        </w:rPr>
        <w:t xml:space="preserve">Objectives </w:t>
      </w:r>
      <w:r w:rsidR="00B23E7A" w:rsidRPr="000647A5">
        <w:rPr>
          <w:rFonts w:ascii="Arial" w:eastAsiaTheme="majorEastAsia" w:hAnsi="Arial" w:cs="Arial"/>
          <w:b/>
          <w:lang w:val="en-AU"/>
        </w:rPr>
        <w:t xml:space="preserve">of </w:t>
      </w:r>
      <w:r w:rsidR="00B23E7A">
        <w:rPr>
          <w:rFonts w:ascii="Arial" w:eastAsiaTheme="majorEastAsia" w:hAnsi="Arial" w:cs="Arial"/>
          <w:b/>
          <w:lang w:val="en-AU"/>
        </w:rPr>
        <w:t xml:space="preserve">the </w:t>
      </w:r>
      <w:r w:rsidRPr="000647A5">
        <w:rPr>
          <w:rFonts w:ascii="Arial" w:eastAsiaTheme="majorEastAsia" w:hAnsi="Arial" w:cs="Arial"/>
          <w:b/>
          <w:lang w:val="en-AU"/>
        </w:rPr>
        <w:t>Outbreak Management Plan</w:t>
      </w:r>
      <w:bookmarkEnd w:id="3"/>
      <w:r w:rsidR="00B23E7A">
        <w:rPr>
          <w:rFonts w:ascii="Arial" w:eastAsiaTheme="majorEastAsia" w:hAnsi="Arial" w:cs="Arial"/>
          <w:b/>
          <w:lang w:val="en-AU"/>
        </w:rPr>
        <w:t xml:space="preserve"> is to:</w:t>
      </w:r>
    </w:p>
    <w:p w14:paraId="2A2B2A3B" w14:textId="77777777" w:rsidR="005212A2" w:rsidRPr="000647A5" w:rsidRDefault="005212A2" w:rsidP="005212A2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0647A5">
        <w:rPr>
          <w:rFonts w:ascii="Arial" w:hAnsi="Arial" w:cs="Arial"/>
          <w:color w:val="0B0C0C"/>
          <w:sz w:val="22"/>
          <w:szCs w:val="22"/>
        </w:rPr>
        <w:t>All education and childcare settings should have outbreak management plans outlining how they would operate if any of the measures described below were recommended for their setting or area.</w:t>
      </w:r>
    </w:p>
    <w:p w14:paraId="05804E2D" w14:textId="220FCB90" w:rsidR="005212A2" w:rsidRPr="000647A5" w:rsidRDefault="005212A2" w:rsidP="005212A2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0647A5">
        <w:rPr>
          <w:rFonts w:ascii="Arial" w:hAnsi="Arial" w:cs="Arial"/>
          <w:color w:val="0B0C0C"/>
          <w:sz w:val="22"/>
          <w:szCs w:val="22"/>
        </w:rPr>
        <w:t>This includes how they would ensure every child, pupil or student receives the quantity and quality of education and care to which they are normally entitled.</w:t>
      </w:r>
    </w:p>
    <w:p w14:paraId="41F86FA2" w14:textId="79643EF8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/>
        </w:rPr>
      </w:pPr>
      <w:r w:rsidRPr="000647A5">
        <w:rPr>
          <w:rFonts w:ascii="Arial" w:hAnsi="Arial" w:cs="Arial"/>
          <w:lang w:val="en-AU"/>
        </w:rPr>
        <w:t xml:space="preserve">The objective of outbreak management planning is to document the activities </w:t>
      </w:r>
      <w:r w:rsidR="005C3BAD" w:rsidRPr="000647A5">
        <w:rPr>
          <w:rFonts w:ascii="Arial" w:hAnsi="Arial" w:cs="Arial"/>
          <w:lang w:val="en-AU"/>
        </w:rPr>
        <w:t xml:space="preserve">you </w:t>
      </w:r>
      <w:r w:rsidRPr="000647A5">
        <w:rPr>
          <w:rFonts w:ascii="Arial" w:hAnsi="Arial" w:cs="Arial"/>
          <w:lang w:val="en-AU"/>
        </w:rPr>
        <w:t xml:space="preserve">will undertake in preparing for and responding to a single or multiple cases of COVID-19 within the setting. </w:t>
      </w:r>
      <w:r w:rsidR="005C6024" w:rsidRPr="000647A5">
        <w:rPr>
          <w:rFonts w:ascii="Arial" w:hAnsi="Arial" w:cs="Arial"/>
          <w:lang w:val="en-AU"/>
        </w:rPr>
        <w:t xml:space="preserve"> What actions and controls will be stepped up and stepped back down at relevant points in responding to and recovering from an outbreak.</w:t>
      </w:r>
    </w:p>
    <w:p w14:paraId="765A15FE" w14:textId="21114F70" w:rsidR="005C6024" w:rsidRPr="000647A5" w:rsidRDefault="005C6024" w:rsidP="000B5AA8">
      <w:pPr>
        <w:spacing w:after="120" w:line="300" w:lineRule="atLeast"/>
        <w:rPr>
          <w:rFonts w:ascii="Arial" w:hAnsi="Arial" w:cs="Arial"/>
          <w:lang w:val="en-AU"/>
        </w:rPr>
      </w:pPr>
    </w:p>
    <w:p w14:paraId="31983C61" w14:textId="29989E93" w:rsidR="00172EBC" w:rsidRPr="000647A5" w:rsidRDefault="000B5AA8" w:rsidP="000B5AA8">
      <w:pPr>
        <w:spacing w:after="120" w:line="300" w:lineRule="atLeast"/>
        <w:rPr>
          <w:rFonts w:ascii="Arial" w:hAnsi="Arial" w:cs="Arial"/>
          <w:lang w:val="en-AU"/>
        </w:rPr>
      </w:pPr>
      <w:r w:rsidRPr="000647A5">
        <w:rPr>
          <w:rFonts w:ascii="Arial" w:hAnsi="Arial" w:cs="Arial"/>
          <w:lang w:val="en-AU"/>
        </w:rPr>
        <w:t>The setting will s</w:t>
      </w:r>
      <w:r w:rsidR="005C6024" w:rsidRPr="000647A5">
        <w:rPr>
          <w:rFonts w:ascii="Arial" w:hAnsi="Arial" w:cs="Arial"/>
          <w:lang w:val="en-AU"/>
        </w:rPr>
        <w:t xml:space="preserve">tep up and step back down </w:t>
      </w:r>
      <w:r w:rsidRPr="000647A5">
        <w:rPr>
          <w:rFonts w:ascii="Arial" w:hAnsi="Arial" w:cs="Arial"/>
          <w:lang w:val="en-AU"/>
        </w:rPr>
        <w:t>the response measures according to the level of risk, effectiveness of response measures and availability of resources, in close collaboration with Local Outbreak Control Team,</w:t>
      </w:r>
      <w:r w:rsidR="004A5DF4" w:rsidRPr="000647A5">
        <w:rPr>
          <w:rFonts w:ascii="Arial" w:hAnsi="Arial" w:cs="Arial"/>
          <w:lang w:val="en-AU"/>
        </w:rPr>
        <w:t xml:space="preserve"> Public Health England and DFE.</w:t>
      </w:r>
    </w:p>
    <w:p w14:paraId="737FA1E3" w14:textId="5F082539" w:rsidR="000B5AA8" w:rsidRPr="000647A5" w:rsidRDefault="000B5AA8" w:rsidP="004A5DF4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/>
        </w:rPr>
      </w:pPr>
      <w:bookmarkStart w:id="4" w:name="_Toc52806345"/>
      <w:r w:rsidRPr="000647A5">
        <w:rPr>
          <w:rFonts w:ascii="Arial" w:eastAsiaTheme="majorEastAsia" w:hAnsi="Arial" w:cs="Arial"/>
          <w:b/>
          <w:lang w:val="en-AU"/>
        </w:rPr>
        <w:t>Scope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AA8" w:rsidRPr="000647A5" w14:paraId="264D2999" w14:textId="77777777" w:rsidTr="00062A43">
        <w:tc>
          <w:tcPr>
            <w:tcW w:w="4508" w:type="dxa"/>
          </w:tcPr>
          <w:p w14:paraId="027274EF" w14:textId="77777777" w:rsidR="000B5AA8" w:rsidRPr="000647A5" w:rsidRDefault="000B5AA8" w:rsidP="000B5AA8">
            <w:pPr>
              <w:spacing w:after="120" w:line="300" w:lineRule="atLeast"/>
              <w:rPr>
                <w:rFonts w:ascii="Arial" w:hAnsi="Arial" w:cs="Arial"/>
                <w:b/>
                <w:bCs/>
              </w:rPr>
            </w:pPr>
            <w:r w:rsidRPr="000647A5">
              <w:rPr>
                <w:rFonts w:ascii="Arial" w:hAnsi="Arial" w:cs="Arial"/>
                <w:b/>
                <w:bCs/>
              </w:rPr>
              <w:t>In scope of this Plan</w:t>
            </w:r>
          </w:p>
        </w:tc>
        <w:tc>
          <w:tcPr>
            <w:tcW w:w="4508" w:type="dxa"/>
          </w:tcPr>
          <w:p w14:paraId="7BFCA4DA" w14:textId="77777777" w:rsidR="000B5AA8" w:rsidRPr="000647A5" w:rsidRDefault="000B5AA8" w:rsidP="000B5AA8">
            <w:pPr>
              <w:spacing w:after="120" w:line="300" w:lineRule="atLeast"/>
              <w:rPr>
                <w:rFonts w:ascii="Arial" w:hAnsi="Arial" w:cs="Arial"/>
                <w:b/>
                <w:bCs/>
              </w:rPr>
            </w:pPr>
            <w:r w:rsidRPr="000647A5">
              <w:rPr>
                <w:rFonts w:ascii="Arial" w:hAnsi="Arial" w:cs="Arial"/>
                <w:b/>
                <w:bCs/>
              </w:rPr>
              <w:t>Out of scope of this Plan</w:t>
            </w:r>
          </w:p>
        </w:tc>
      </w:tr>
      <w:tr w:rsidR="000B5AA8" w:rsidRPr="000647A5" w14:paraId="18A888CA" w14:textId="77777777" w:rsidTr="00062A43">
        <w:tc>
          <w:tcPr>
            <w:tcW w:w="4508" w:type="dxa"/>
          </w:tcPr>
          <w:p w14:paraId="79419A6F" w14:textId="0B72A6D1" w:rsidR="000B5AA8" w:rsidRPr="000647A5" w:rsidRDefault="000B5AA8" w:rsidP="000B5AA8">
            <w:pPr>
              <w:spacing w:after="120" w:line="300" w:lineRule="atLeast"/>
              <w:rPr>
                <w:rFonts w:ascii="Arial" w:hAnsi="Arial" w:cs="Arial"/>
              </w:rPr>
            </w:pPr>
            <w:r w:rsidRPr="000647A5">
              <w:rPr>
                <w:rFonts w:ascii="Arial" w:hAnsi="Arial" w:cs="Arial"/>
              </w:rPr>
              <w:t>Management of COVID-19 outbreaks at any of the following settings:</w:t>
            </w:r>
          </w:p>
          <w:p w14:paraId="757E5AEA" w14:textId="2673CF97" w:rsidR="000B5AA8" w:rsidRPr="000647A5" w:rsidRDefault="000647A5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="Arial" w:hAnsi="Arial" w:cs="Arial"/>
                <w:i/>
                <w:iCs/>
              </w:rPr>
            </w:pPr>
            <w:r w:rsidRPr="000647A5">
              <w:rPr>
                <w:rFonts w:ascii="Arial" w:hAnsi="Arial" w:cs="Arial"/>
              </w:rPr>
              <w:t>The Meadows</w:t>
            </w:r>
            <w:r w:rsidR="00401CB2" w:rsidRPr="000647A5">
              <w:rPr>
                <w:rFonts w:ascii="Arial" w:hAnsi="Arial" w:cs="Arial"/>
              </w:rPr>
              <w:t xml:space="preserve"> School</w:t>
            </w:r>
          </w:p>
          <w:p w14:paraId="35DCFB29" w14:textId="77777777" w:rsidR="004A5DF4" w:rsidRPr="000647A5" w:rsidRDefault="004A5DF4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="Arial" w:hAnsi="Arial" w:cs="Arial"/>
                <w:i/>
                <w:iCs/>
              </w:rPr>
            </w:pPr>
            <w:r w:rsidRPr="000647A5">
              <w:rPr>
                <w:rFonts w:ascii="Arial" w:hAnsi="Arial" w:cs="Arial"/>
              </w:rPr>
              <w:t>Remote Learning</w:t>
            </w:r>
          </w:p>
          <w:p w14:paraId="7B85552A" w14:textId="77777777" w:rsidR="004A5DF4" w:rsidRPr="000647A5" w:rsidRDefault="004A5DF4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="Arial" w:hAnsi="Arial" w:cs="Arial"/>
                <w:i/>
                <w:iCs/>
              </w:rPr>
            </w:pPr>
            <w:r w:rsidRPr="000647A5">
              <w:rPr>
                <w:rFonts w:ascii="Arial" w:hAnsi="Arial" w:cs="Arial"/>
              </w:rPr>
              <w:t>Safeguarding</w:t>
            </w:r>
          </w:p>
          <w:p w14:paraId="4C26BEC3" w14:textId="77777777" w:rsidR="004A5DF4" w:rsidRPr="00B23E7A" w:rsidRDefault="004A5DF4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="Arial" w:hAnsi="Arial" w:cs="Arial"/>
                <w:i/>
                <w:iCs/>
              </w:rPr>
            </w:pPr>
            <w:r w:rsidRPr="000647A5">
              <w:rPr>
                <w:rFonts w:ascii="Arial" w:hAnsi="Arial" w:cs="Arial"/>
              </w:rPr>
              <w:t>Prevention of outbreak</w:t>
            </w:r>
          </w:p>
          <w:p w14:paraId="64CE9BF1" w14:textId="5C27A659" w:rsidR="00B23E7A" w:rsidRPr="000647A5" w:rsidRDefault="00B23E7A" w:rsidP="000B5AA8">
            <w:pPr>
              <w:numPr>
                <w:ilvl w:val="0"/>
                <w:numId w:val="6"/>
              </w:numPr>
              <w:spacing w:after="120" w:line="300" w:lineRule="atLeast"/>
              <w:ind w:left="314" w:hanging="284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lastRenderedPageBreak/>
              <w:t>Transport</w:t>
            </w:r>
          </w:p>
        </w:tc>
        <w:tc>
          <w:tcPr>
            <w:tcW w:w="4508" w:type="dxa"/>
          </w:tcPr>
          <w:p w14:paraId="1A74A126" w14:textId="2BE8A968" w:rsidR="004A5DF4" w:rsidRPr="000647A5" w:rsidRDefault="004A5DF4" w:rsidP="000B5AA8">
            <w:pPr>
              <w:spacing w:after="120" w:line="300" w:lineRule="atLeast"/>
              <w:rPr>
                <w:rFonts w:ascii="Arial" w:hAnsi="Arial" w:cs="Arial"/>
              </w:rPr>
            </w:pPr>
            <w:r w:rsidRPr="000647A5">
              <w:rPr>
                <w:rFonts w:ascii="Arial" w:hAnsi="Arial" w:cs="Arial"/>
              </w:rPr>
              <w:lastRenderedPageBreak/>
              <w:t>Further details arou</w:t>
            </w:r>
            <w:r w:rsidR="000647A5" w:rsidRPr="000647A5">
              <w:rPr>
                <w:rFonts w:ascii="Arial" w:hAnsi="Arial" w:cs="Arial"/>
              </w:rPr>
              <w:t xml:space="preserve">nd outbreak preventions </w:t>
            </w:r>
          </w:p>
          <w:p w14:paraId="17B7B9E0" w14:textId="7106479A" w:rsidR="000647A5" w:rsidRPr="000647A5" w:rsidRDefault="00B23E7A" w:rsidP="000B5AA8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risk a</w:t>
            </w:r>
            <w:r w:rsidR="000647A5" w:rsidRPr="000647A5">
              <w:rPr>
                <w:rFonts w:ascii="Arial" w:hAnsi="Arial" w:cs="Arial"/>
              </w:rPr>
              <w:t>ssessment</w:t>
            </w:r>
          </w:p>
          <w:p w14:paraId="1B41133A" w14:textId="77777777" w:rsidR="004A5DF4" w:rsidRPr="000647A5" w:rsidRDefault="004A5DF4" w:rsidP="000B5AA8">
            <w:pPr>
              <w:spacing w:after="120" w:line="300" w:lineRule="atLeast"/>
              <w:rPr>
                <w:rFonts w:ascii="Arial" w:hAnsi="Arial" w:cs="Arial"/>
              </w:rPr>
            </w:pPr>
            <w:r w:rsidRPr="000647A5">
              <w:rPr>
                <w:rFonts w:ascii="Arial" w:hAnsi="Arial" w:cs="Arial"/>
              </w:rPr>
              <w:t>Business Continuity Plan</w:t>
            </w:r>
          </w:p>
          <w:p w14:paraId="44275BA0" w14:textId="6BD2F09B" w:rsidR="000647A5" w:rsidRPr="000647A5" w:rsidRDefault="00B23E7A" w:rsidP="000B5AA8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specific risk a</w:t>
            </w:r>
            <w:r w:rsidR="000647A5" w:rsidRPr="000647A5">
              <w:rPr>
                <w:rFonts w:ascii="Arial" w:hAnsi="Arial" w:cs="Arial"/>
              </w:rPr>
              <w:t>ssessments</w:t>
            </w:r>
          </w:p>
          <w:p w14:paraId="6541640F" w14:textId="489446A2" w:rsidR="000647A5" w:rsidRPr="000647A5" w:rsidRDefault="000647A5" w:rsidP="000B5AA8">
            <w:pPr>
              <w:spacing w:after="120" w:line="300" w:lineRule="atLeast"/>
              <w:rPr>
                <w:rFonts w:ascii="Arial" w:hAnsi="Arial" w:cs="Arial"/>
              </w:rPr>
            </w:pPr>
            <w:r w:rsidRPr="000647A5">
              <w:rPr>
                <w:rFonts w:ascii="Arial" w:hAnsi="Arial" w:cs="Arial"/>
              </w:rPr>
              <w:lastRenderedPageBreak/>
              <w:t>Individual staff and pupil/student risk assessments</w:t>
            </w:r>
          </w:p>
        </w:tc>
      </w:tr>
    </w:tbl>
    <w:p w14:paraId="73F3E141" w14:textId="77777777" w:rsidR="000B5AA8" w:rsidRPr="000647A5" w:rsidRDefault="000B5AA8" w:rsidP="000B5AA8">
      <w:pPr>
        <w:spacing w:after="120" w:line="300" w:lineRule="atLeast"/>
        <w:rPr>
          <w:rFonts w:ascii="Arial" w:hAnsi="Arial" w:cs="Arial"/>
          <w:i/>
          <w:iCs/>
          <w:lang w:val="en-AU"/>
        </w:rPr>
      </w:pPr>
    </w:p>
    <w:p w14:paraId="6E155FC4" w14:textId="2350EDED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/>
        </w:rPr>
      </w:pPr>
      <w:bookmarkStart w:id="5" w:name="_Toc52806346"/>
      <w:r w:rsidRPr="000647A5">
        <w:rPr>
          <w:rFonts w:ascii="Arial" w:eastAsiaTheme="majorEastAsia" w:hAnsi="Arial" w:cs="Arial"/>
          <w:b/>
          <w:lang w:val="en-AU"/>
        </w:rPr>
        <w:t>Governance</w:t>
      </w:r>
      <w:bookmarkEnd w:id="5"/>
      <w:r w:rsidRPr="000647A5">
        <w:rPr>
          <w:rFonts w:ascii="Arial" w:eastAsiaTheme="majorEastAsia" w:hAnsi="Arial" w:cs="Arial"/>
          <w:b/>
          <w:lang w:val="en-AU"/>
        </w:rPr>
        <w:t xml:space="preserve"> </w:t>
      </w:r>
    </w:p>
    <w:p w14:paraId="00C18424" w14:textId="6DFD83C7" w:rsidR="000B5AA8" w:rsidRPr="000647A5" w:rsidRDefault="009F5D79" w:rsidP="000B5AA8">
      <w:pPr>
        <w:numPr>
          <w:ilvl w:val="0"/>
          <w:numId w:val="6"/>
        </w:numPr>
        <w:spacing w:after="120" w:line="300" w:lineRule="atLeast"/>
        <w:ind w:left="567" w:hanging="567"/>
        <w:contextualSpacing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Main</w:t>
      </w:r>
      <w:r w:rsidR="000B5AA8" w:rsidRPr="000647A5">
        <w:rPr>
          <w:rFonts w:ascii="Arial" w:hAnsi="Arial" w:cs="Arial"/>
          <w:iCs/>
          <w:lang w:val="en-AU"/>
        </w:rPr>
        <w:t xml:space="preserve"> contact point for Local Authority</w:t>
      </w:r>
      <w:r w:rsidR="00E9005A" w:rsidRPr="000647A5">
        <w:rPr>
          <w:rFonts w:ascii="Arial" w:hAnsi="Arial" w:cs="Arial"/>
          <w:iCs/>
          <w:lang w:val="en-AU"/>
        </w:rPr>
        <w:t xml:space="preserve"> Local Outbreak Control, PHE: FBM (or EH, HofS in FBM</w:t>
      </w:r>
      <w:r w:rsidRPr="000647A5">
        <w:rPr>
          <w:rFonts w:ascii="Arial" w:hAnsi="Arial" w:cs="Arial"/>
          <w:iCs/>
          <w:lang w:val="en-AU"/>
        </w:rPr>
        <w:t xml:space="preserve"> absence)</w:t>
      </w:r>
    </w:p>
    <w:p w14:paraId="1AF7006B" w14:textId="19D4CF09" w:rsidR="000B5AA8" w:rsidRPr="000647A5" w:rsidRDefault="00E9005A" w:rsidP="000B5AA8">
      <w:pPr>
        <w:numPr>
          <w:ilvl w:val="0"/>
          <w:numId w:val="6"/>
        </w:numPr>
        <w:spacing w:after="120" w:line="300" w:lineRule="atLeast"/>
        <w:ind w:left="567" w:hanging="567"/>
        <w:contextualSpacing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Response Lead: EH &amp; FBM</w:t>
      </w:r>
    </w:p>
    <w:p w14:paraId="41754795" w14:textId="22D55AB2" w:rsidR="000B5AA8" w:rsidRPr="000647A5" w:rsidRDefault="009F5D79" w:rsidP="000B5AA8">
      <w:pPr>
        <w:numPr>
          <w:ilvl w:val="0"/>
          <w:numId w:val="6"/>
        </w:numPr>
        <w:spacing w:after="120" w:line="300" w:lineRule="atLeast"/>
        <w:ind w:left="567" w:hanging="567"/>
        <w:contextualSpacing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Extraordinary Governor Meeting may be necessary, along with emergency SLT</w:t>
      </w:r>
      <w:r w:rsidR="00E9005A" w:rsidRPr="000647A5">
        <w:rPr>
          <w:rFonts w:ascii="Arial" w:hAnsi="Arial" w:cs="Arial"/>
          <w:iCs/>
          <w:lang w:val="en-AU"/>
        </w:rPr>
        <w:t>/ELT/Trust</w:t>
      </w:r>
      <w:r w:rsidRPr="000647A5">
        <w:rPr>
          <w:rFonts w:ascii="Arial" w:hAnsi="Arial" w:cs="Arial"/>
          <w:iCs/>
          <w:lang w:val="en-AU"/>
        </w:rPr>
        <w:t xml:space="preserve"> meeting</w:t>
      </w:r>
    </w:p>
    <w:p w14:paraId="3D95AFEC" w14:textId="5B4E7D16" w:rsidR="009F5D79" w:rsidRPr="000647A5" w:rsidRDefault="00E9005A" w:rsidP="000B5AA8">
      <w:pPr>
        <w:numPr>
          <w:ilvl w:val="0"/>
          <w:numId w:val="6"/>
        </w:numPr>
        <w:spacing w:after="120" w:line="300" w:lineRule="atLeast"/>
        <w:ind w:left="567" w:hanging="567"/>
        <w:contextualSpacing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Internal response team: EH, FBM</w:t>
      </w:r>
      <w:r w:rsidR="009F5D79" w:rsidRPr="000647A5">
        <w:rPr>
          <w:rFonts w:ascii="Arial" w:hAnsi="Arial" w:cs="Arial"/>
          <w:iCs/>
          <w:lang w:val="en-AU"/>
        </w:rPr>
        <w:t xml:space="preserve">, </w:t>
      </w:r>
      <w:r w:rsidRPr="000647A5">
        <w:rPr>
          <w:rFonts w:ascii="Arial" w:hAnsi="Arial" w:cs="Arial"/>
          <w:iCs/>
          <w:lang w:val="en-AU"/>
        </w:rPr>
        <w:t>HofS, SLT, DSL, SS</w:t>
      </w:r>
      <w:r w:rsidR="009F5D79" w:rsidRPr="000647A5">
        <w:rPr>
          <w:rFonts w:ascii="Arial" w:hAnsi="Arial" w:cs="Arial"/>
          <w:iCs/>
          <w:lang w:val="en-AU"/>
        </w:rPr>
        <w:t>, Office staff</w:t>
      </w:r>
    </w:p>
    <w:p w14:paraId="2042E508" w14:textId="1A5C49EB" w:rsidR="000B5AA8" w:rsidRDefault="001A755D" w:rsidP="000B5AA8">
      <w:pPr>
        <w:numPr>
          <w:ilvl w:val="0"/>
          <w:numId w:val="6"/>
        </w:numPr>
        <w:spacing w:after="120" w:line="300" w:lineRule="atLeast"/>
        <w:ind w:left="567" w:hanging="567"/>
        <w:contextualSpacing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Representation for</w:t>
      </w:r>
      <w:r w:rsidR="000B5AA8" w:rsidRPr="000647A5">
        <w:rPr>
          <w:rFonts w:ascii="Arial" w:hAnsi="Arial" w:cs="Arial"/>
          <w:iCs/>
          <w:lang w:val="en-AU"/>
        </w:rPr>
        <w:t xml:space="preserve"> the </w:t>
      </w:r>
      <w:r w:rsidR="001637FA" w:rsidRPr="000647A5">
        <w:rPr>
          <w:rFonts w:ascii="Arial" w:hAnsi="Arial" w:cs="Arial"/>
          <w:iCs/>
          <w:lang w:val="en-AU"/>
        </w:rPr>
        <w:t xml:space="preserve">setting </w:t>
      </w:r>
      <w:r w:rsidR="000B5AA8" w:rsidRPr="000647A5">
        <w:rPr>
          <w:rFonts w:ascii="Arial" w:hAnsi="Arial" w:cs="Arial"/>
          <w:iCs/>
          <w:lang w:val="en-AU"/>
        </w:rPr>
        <w:t xml:space="preserve">on </w:t>
      </w:r>
      <w:r w:rsidR="001637FA" w:rsidRPr="000647A5">
        <w:rPr>
          <w:rFonts w:ascii="Arial" w:hAnsi="Arial" w:cs="Arial"/>
          <w:iCs/>
          <w:lang w:val="en-AU"/>
        </w:rPr>
        <w:t xml:space="preserve">any multiagency Incident Management </w:t>
      </w:r>
      <w:r w:rsidR="005C6024" w:rsidRPr="000647A5">
        <w:rPr>
          <w:rFonts w:ascii="Arial" w:hAnsi="Arial" w:cs="Arial"/>
          <w:iCs/>
          <w:lang w:val="en-AU"/>
        </w:rPr>
        <w:t>Team meetings</w:t>
      </w:r>
      <w:r w:rsidR="001637FA" w:rsidRPr="000647A5">
        <w:rPr>
          <w:rFonts w:ascii="Arial" w:hAnsi="Arial" w:cs="Arial"/>
          <w:iCs/>
          <w:lang w:val="en-AU"/>
        </w:rPr>
        <w:t xml:space="preserve"> to manage an outbreak </w:t>
      </w:r>
      <w:r w:rsidR="000B5AA8" w:rsidRPr="000647A5">
        <w:rPr>
          <w:rFonts w:ascii="Arial" w:hAnsi="Arial" w:cs="Arial"/>
          <w:iCs/>
          <w:lang w:val="en-AU"/>
        </w:rPr>
        <w:t xml:space="preserve">likely to be </w:t>
      </w:r>
      <w:r w:rsidR="001637FA" w:rsidRPr="000647A5">
        <w:rPr>
          <w:rFonts w:ascii="Arial" w:hAnsi="Arial" w:cs="Arial"/>
          <w:iCs/>
          <w:lang w:val="en-AU"/>
        </w:rPr>
        <w:t>called by Public Health /</w:t>
      </w:r>
      <w:r w:rsidRPr="000647A5">
        <w:rPr>
          <w:rFonts w:ascii="Arial" w:hAnsi="Arial" w:cs="Arial"/>
          <w:iCs/>
          <w:lang w:val="en-AU"/>
        </w:rPr>
        <w:t xml:space="preserve">LA </w:t>
      </w:r>
      <w:r w:rsidR="00E9005A" w:rsidRPr="000647A5">
        <w:rPr>
          <w:rFonts w:ascii="Arial" w:hAnsi="Arial" w:cs="Arial"/>
          <w:iCs/>
          <w:lang w:val="en-AU"/>
        </w:rPr>
        <w:t>Local Outbreak Control Teams: EH</w:t>
      </w:r>
    </w:p>
    <w:p w14:paraId="618C7FF4" w14:textId="0B5ECB1B" w:rsidR="000647A5" w:rsidRDefault="000647A5" w:rsidP="000647A5">
      <w:pPr>
        <w:spacing w:after="120" w:line="300" w:lineRule="atLeast"/>
        <w:contextualSpacing/>
        <w:rPr>
          <w:rFonts w:ascii="Arial" w:hAnsi="Arial" w:cs="Arial"/>
          <w:iCs/>
          <w:lang w:val="en-AU"/>
        </w:rPr>
      </w:pPr>
    </w:p>
    <w:p w14:paraId="4EA28A0C" w14:textId="6F5F00C8" w:rsidR="000647A5" w:rsidRPr="000647A5" w:rsidRDefault="000647A5" w:rsidP="000647A5">
      <w:pPr>
        <w:spacing w:after="120" w:line="300" w:lineRule="atLeast"/>
        <w:contextualSpacing/>
        <w:rPr>
          <w:rFonts w:ascii="Arial" w:hAnsi="Arial" w:cs="Arial"/>
          <w:b/>
          <w:iCs/>
          <w:lang w:val="en-AU"/>
        </w:rPr>
      </w:pPr>
      <w:r w:rsidRPr="000647A5">
        <w:rPr>
          <w:rFonts w:ascii="Arial" w:hAnsi="Arial" w:cs="Arial"/>
          <w:b/>
          <w:iCs/>
          <w:lang w:val="en-AU"/>
        </w:rPr>
        <w:t>Staffing</w:t>
      </w:r>
    </w:p>
    <w:p w14:paraId="5B29AC32" w14:textId="77777777" w:rsidR="00E9005A" w:rsidRPr="000647A5" w:rsidRDefault="00E9005A" w:rsidP="00E9005A">
      <w:pPr>
        <w:spacing w:after="120" w:line="300" w:lineRule="atLeast"/>
        <w:ind w:left="567"/>
        <w:contextualSpacing/>
        <w:rPr>
          <w:rFonts w:ascii="Arial" w:hAnsi="Arial" w:cs="Arial"/>
          <w:iCs/>
          <w:lang w:val="en-AU"/>
        </w:rPr>
      </w:pPr>
    </w:p>
    <w:p w14:paraId="41592CD0" w14:textId="61F17DE5" w:rsidR="000B5AA8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EH –</w:t>
      </w:r>
      <w:r w:rsidR="00B23E7A">
        <w:rPr>
          <w:rFonts w:ascii="Arial" w:hAnsi="Arial" w:cs="Arial"/>
          <w:iCs/>
          <w:color w:val="002060"/>
          <w:lang w:val="en-AU"/>
        </w:rPr>
        <w:t xml:space="preserve"> </w:t>
      </w:r>
      <w:r w:rsidRPr="000647A5">
        <w:rPr>
          <w:rFonts w:ascii="Arial" w:hAnsi="Arial" w:cs="Arial"/>
          <w:iCs/>
          <w:color w:val="002060"/>
          <w:lang w:val="en-AU"/>
        </w:rPr>
        <w:t>Christopher Best</w:t>
      </w:r>
    </w:p>
    <w:p w14:paraId="398AAF5D" w14:textId="44F509C6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FBM – Louise Smith</w:t>
      </w:r>
    </w:p>
    <w:p w14:paraId="0784BF62" w14:textId="3AD29181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HofS – Joan Wright</w:t>
      </w:r>
    </w:p>
    <w:p w14:paraId="3B24E212" w14:textId="6A3A11BB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DSL- Sarah Rubanski</w:t>
      </w:r>
    </w:p>
    <w:p w14:paraId="50C71ADC" w14:textId="70420F6D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SLT – Melanie Williams, Alex Thomas, Lowri Thorburn</w:t>
      </w:r>
    </w:p>
    <w:p w14:paraId="4F7367A8" w14:textId="3B40C458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SS – Josh Smith</w:t>
      </w:r>
    </w:p>
    <w:p w14:paraId="3EB93438" w14:textId="7A5CEC1E" w:rsidR="00E9005A" w:rsidRPr="000647A5" w:rsidRDefault="00E9005A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  <w:r w:rsidRPr="000647A5">
        <w:rPr>
          <w:rFonts w:ascii="Arial" w:hAnsi="Arial" w:cs="Arial"/>
          <w:iCs/>
          <w:color w:val="002060"/>
          <w:lang w:val="en-AU"/>
        </w:rPr>
        <w:t>Office – Rachel Fryer &amp; Mairead Kelsey</w:t>
      </w:r>
    </w:p>
    <w:p w14:paraId="59DB2BD0" w14:textId="77777777" w:rsidR="000647A5" w:rsidRPr="000647A5" w:rsidRDefault="000647A5" w:rsidP="000B5AA8">
      <w:pPr>
        <w:spacing w:after="120" w:line="240" w:lineRule="auto"/>
        <w:rPr>
          <w:rFonts w:ascii="Arial" w:hAnsi="Arial" w:cs="Arial"/>
          <w:iCs/>
          <w:color w:val="002060"/>
          <w:lang w:val="en-AU"/>
        </w:rPr>
      </w:pPr>
    </w:p>
    <w:p w14:paraId="1518F74A" w14:textId="77777777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/>
        </w:rPr>
      </w:pPr>
      <w:bookmarkStart w:id="6" w:name="_Toc52806347"/>
      <w:r w:rsidRPr="000647A5">
        <w:rPr>
          <w:rFonts w:ascii="Arial" w:eastAsiaTheme="majorEastAsia" w:hAnsi="Arial" w:cs="Arial"/>
          <w:b/>
          <w:lang w:val="en-AU"/>
        </w:rPr>
        <w:t>Related resources</w:t>
      </w:r>
      <w:bookmarkEnd w:id="6"/>
    </w:p>
    <w:p w14:paraId="79D38F8C" w14:textId="62A9A61D" w:rsidR="000B5AA8" w:rsidRPr="000647A5" w:rsidRDefault="001A755D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Business Continuity Plan</w:t>
      </w:r>
    </w:p>
    <w:p w14:paraId="215680FA" w14:textId="63CF84FC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COVID Contingency Plan</w:t>
      </w:r>
    </w:p>
    <w:p w14:paraId="2A8F27BC" w14:textId="42757652" w:rsidR="001A755D" w:rsidRPr="000647A5" w:rsidRDefault="00987E2C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>
        <w:rPr>
          <w:rFonts w:ascii="Arial" w:hAnsi="Arial" w:cs="Arial"/>
          <w:iCs/>
          <w:lang w:val="en-AU"/>
        </w:rPr>
        <w:t>COVID</w:t>
      </w:r>
      <w:r w:rsidR="001A755D" w:rsidRPr="000647A5">
        <w:rPr>
          <w:rFonts w:ascii="Arial" w:hAnsi="Arial" w:cs="Arial"/>
          <w:iCs/>
          <w:lang w:val="en-AU"/>
        </w:rPr>
        <w:t xml:space="preserve"> Risk Assessment</w:t>
      </w:r>
    </w:p>
    <w:p w14:paraId="48AE2447" w14:textId="5CEA8CE0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School specific risk assessments</w:t>
      </w:r>
    </w:p>
    <w:p w14:paraId="2D2B5215" w14:textId="4AD6E746" w:rsidR="00BD2E28" w:rsidRPr="000647A5" w:rsidRDefault="00BD2E28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Individual staff and pupil/student risk assessments</w:t>
      </w:r>
    </w:p>
    <w:p w14:paraId="441CF8EC" w14:textId="1909659E" w:rsidR="001A755D" w:rsidRPr="000647A5" w:rsidRDefault="001A755D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Government contingency planning documentation</w:t>
      </w:r>
    </w:p>
    <w:p w14:paraId="0E837B6F" w14:textId="77777777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 xml:space="preserve">SEND and specialist settings: </w:t>
      </w:r>
      <w:r w:rsidR="001A755D" w:rsidRPr="000647A5">
        <w:rPr>
          <w:rFonts w:ascii="Arial" w:hAnsi="Arial" w:cs="Arial"/>
          <w:iCs/>
          <w:lang w:val="en-AU"/>
        </w:rPr>
        <w:t>Schools Covid-19 oper</w:t>
      </w:r>
      <w:r w:rsidRPr="000647A5">
        <w:rPr>
          <w:rFonts w:ascii="Arial" w:hAnsi="Arial" w:cs="Arial"/>
          <w:iCs/>
          <w:lang w:val="en-AU"/>
        </w:rPr>
        <w:t>ational guidance</w:t>
      </w:r>
    </w:p>
    <w:p w14:paraId="251A630E" w14:textId="218003DD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Dedicated transport to schools and colleges COVID-19 operational guide</w:t>
      </w:r>
    </w:p>
    <w:p w14:paraId="4720F5E0" w14:textId="1801052C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Exams operational guidance</w:t>
      </w:r>
    </w:p>
    <w:p w14:paraId="5148FC5F" w14:textId="77777777" w:rsidR="00E9005A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>Health and safety: responsibilities and duties for schools</w:t>
      </w:r>
    </w:p>
    <w:p w14:paraId="188C2B0E" w14:textId="15129F4F" w:rsidR="001A755D" w:rsidRPr="000647A5" w:rsidRDefault="00E9005A" w:rsidP="000B5AA8">
      <w:pPr>
        <w:spacing w:after="120" w:line="300" w:lineRule="atLeast"/>
        <w:rPr>
          <w:rFonts w:ascii="Arial" w:hAnsi="Arial" w:cs="Arial"/>
          <w:iCs/>
          <w:lang w:val="en-AU"/>
        </w:rPr>
      </w:pPr>
      <w:r w:rsidRPr="000647A5">
        <w:rPr>
          <w:rFonts w:ascii="Arial" w:hAnsi="Arial" w:cs="Arial"/>
          <w:iCs/>
          <w:lang w:val="en-AU"/>
        </w:rPr>
        <w:t xml:space="preserve">SCC Health and Safety SLN </w:t>
      </w:r>
    </w:p>
    <w:p w14:paraId="0A166298" w14:textId="3127A492" w:rsidR="001A755D" w:rsidRPr="000647A5" w:rsidRDefault="001A755D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lang w:val="en-AU" w:eastAsia="en-AU"/>
        </w:rPr>
      </w:pPr>
      <w:r w:rsidRPr="000647A5">
        <w:rPr>
          <w:rFonts w:ascii="Arial" w:eastAsiaTheme="majorEastAsia" w:hAnsi="Arial" w:cs="Arial"/>
          <w:lang w:val="en-AU" w:eastAsia="en-AU"/>
        </w:rPr>
        <w:t>Remote Learning Policy</w:t>
      </w:r>
    </w:p>
    <w:p w14:paraId="58E13002" w14:textId="03C215A8" w:rsidR="001A755D" w:rsidRPr="000647A5" w:rsidRDefault="001A755D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lang w:val="en-AU" w:eastAsia="en-AU"/>
        </w:rPr>
        <w:sectPr w:rsidR="001A755D" w:rsidRPr="000647A5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647A5">
        <w:rPr>
          <w:rFonts w:ascii="Arial" w:eastAsiaTheme="majorEastAsia" w:hAnsi="Arial" w:cs="Arial"/>
          <w:lang w:val="en-AU" w:eastAsia="en-AU"/>
        </w:rPr>
        <w:t>Remote Learning Offer</w:t>
      </w:r>
    </w:p>
    <w:p w14:paraId="0C2B70C7" w14:textId="77777777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 w:eastAsia="en-AU"/>
        </w:rPr>
      </w:pPr>
      <w:bookmarkStart w:id="7" w:name="_Toc52806348"/>
      <w:r w:rsidRPr="000647A5">
        <w:rPr>
          <w:rFonts w:ascii="Arial" w:eastAsiaTheme="majorEastAsia" w:hAnsi="Arial" w:cs="Arial"/>
          <w:b/>
          <w:lang w:val="en-AU" w:eastAsia="en-AU"/>
        </w:rPr>
        <w:lastRenderedPageBreak/>
        <w:t>Key Stakeholders</w:t>
      </w:r>
      <w:bookmarkEnd w:id="7"/>
    </w:p>
    <w:p w14:paraId="76EC71D7" w14:textId="7F95B9CE" w:rsidR="000B5AA8" w:rsidRPr="000647A5" w:rsidRDefault="000B5AA8" w:rsidP="000B5AA8">
      <w:pPr>
        <w:spacing w:after="120" w:line="300" w:lineRule="atLeast"/>
        <w:jc w:val="both"/>
        <w:rPr>
          <w:rFonts w:ascii="Arial" w:hAnsi="Arial" w:cs="Arial"/>
          <w:i/>
          <w:iCs/>
          <w:color w:val="C00000"/>
          <w:lang w:val="en-AU" w:eastAsia="en-AU"/>
        </w:rPr>
      </w:pPr>
      <w:r w:rsidRPr="000647A5">
        <w:rPr>
          <w:rFonts w:ascii="Arial" w:hAnsi="Arial" w:cs="Arial"/>
          <w:i/>
          <w:iCs/>
          <w:color w:val="C00000"/>
          <w:lang w:val="en-AU" w:eastAsia="en-AU"/>
        </w:rPr>
        <w:t xml:space="preserve"> </w:t>
      </w:r>
    </w:p>
    <w:tbl>
      <w:tblPr>
        <w:tblStyle w:val="ListTable3-Accent1"/>
        <w:tblW w:w="5000" w:type="pct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5099"/>
        <w:gridCol w:w="8849"/>
      </w:tblGrid>
      <w:tr w:rsidR="000B5AA8" w:rsidRPr="000647A5" w14:paraId="2710C457" w14:textId="77777777" w:rsidTr="0006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pct"/>
            <w:shd w:val="clear" w:color="auto" w:fill="007378"/>
          </w:tcPr>
          <w:p w14:paraId="67D84F32" w14:textId="77777777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Key stakeholder</w:t>
            </w:r>
          </w:p>
        </w:tc>
        <w:tc>
          <w:tcPr>
            <w:tcW w:w="3172" w:type="pct"/>
            <w:shd w:val="clear" w:color="auto" w:fill="007378"/>
          </w:tcPr>
          <w:p w14:paraId="7063285F" w14:textId="77777777" w:rsidR="000B5AA8" w:rsidRPr="000647A5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Role for outbreak management</w:t>
            </w:r>
          </w:p>
        </w:tc>
      </w:tr>
      <w:tr w:rsidR="000B5AA8" w:rsidRPr="000647A5" w14:paraId="36144DF1" w14:textId="77777777" w:rsidTr="0006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94912F3" w14:textId="02148704" w:rsidR="000B5AA8" w:rsidRPr="000647A5" w:rsidRDefault="00062A43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Office </w:t>
            </w:r>
            <w:r w:rsidR="00F13539" w:rsidRPr="000647A5">
              <w:rPr>
                <w:rFonts w:ascii="Arial" w:hAnsi="Arial" w:cs="Arial"/>
                <w:lang w:eastAsia="en-AU"/>
              </w:rPr>
              <w:t xml:space="preserve">and premises </w:t>
            </w:r>
            <w:r w:rsidRPr="000647A5">
              <w:rPr>
                <w:rFonts w:ascii="Arial" w:hAnsi="Arial" w:cs="Arial"/>
                <w:lang w:eastAsia="en-AU"/>
              </w:rPr>
              <w:t>staff</w:t>
            </w:r>
          </w:p>
        </w:tc>
        <w:tc>
          <w:tcPr>
            <w:tcW w:w="3172" w:type="pct"/>
          </w:tcPr>
          <w:p w14:paraId="29D50B76" w14:textId="27EF0316" w:rsidR="00062A43" w:rsidRPr="000647A5" w:rsidRDefault="00062A43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Text</w:t>
            </w:r>
            <w:r w:rsidR="009761A5" w:rsidRPr="000647A5">
              <w:rPr>
                <w:rFonts w:ascii="Arial" w:hAnsi="Arial" w:cs="Arial"/>
                <w:lang w:eastAsia="en-AU"/>
              </w:rPr>
              <w:t>/email/phone call</w:t>
            </w:r>
            <w:r w:rsidRPr="000647A5">
              <w:rPr>
                <w:rFonts w:ascii="Arial" w:hAnsi="Arial" w:cs="Arial"/>
                <w:lang w:eastAsia="en-AU"/>
              </w:rPr>
              <w:t xml:space="preserve"> to parents</w:t>
            </w:r>
            <w:r w:rsidR="00AC5EB1" w:rsidRPr="000647A5">
              <w:rPr>
                <w:rFonts w:ascii="Arial" w:hAnsi="Arial" w:cs="Arial"/>
                <w:lang w:eastAsia="en-AU"/>
              </w:rPr>
              <w:t xml:space="preserve"> as required, requesting collection from school </w:t>
            </w:r>
          </w:p>
          <w:p w14:paraId="52C995EA" w14:textId="25392DA0" w:rsidR="009761A5" w:rsidRDefault="009761A5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Update school website</w:t>
            </w:r>
          </w:p>
          <w:p w14:paraId="1D982792" w14:textId="3AE331FE" w:rsidR="00B23E7A" w:rsidRDefault="00B23E7A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Diary management</w:t>
            </w:r>
          </w:p>
          <w:p w14:paraId="3901B5EA" w14:textId="27C75CBF" w:rsidR="00B23E7A" w:rsidRPr="000647A5" w:rsidRDefault="00B23E7A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Communication to all stakeholders, visitors and contractors</w:t>
            </w:r>
          </w:p>
          <w:p w14:paraId="190C1BA9" w14:textId="177D077F" w:rsidR="001B2AC3" w:rsidRPr="000647A5" w:rsidRDefault="001B2AC3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Allocate laptops</w:t>
            </w:r>
            <w:r w:rsidR="00B23E7A">
              <w:rPr>
                <w:rFonts w:ascii="Arial" w:hAnsi="Arial" w:cs="Arial"/>
                <w:lang w:eastAsia="en-AU"/>
              </w:rPr>
              <w:t>/chrome books</w:t>
            </w:r>
            <w:r w:rsidRPr="000647A5">
              <w:rPr>
                <w:rFonts w:ascii="Arial" w:hAnsi="Arial" w:cs="Arial"/>
                <w:lang w:eastAsia="en-AU"/>
              </w:rPr>
              <w:t xml:space="preserve"> as required and ensure laptops</w:t>
            </w:r>
            <w:r w:rsidR="00B23E7A">
              <w:rPr>
                <w:rFonts w:ascii="Arial" w:hAnsi="Arial" w:cs="Arial"/>
                <w:lang w:eastAsia="en-AU"/>
              </w:rPr>
              <w:t>/chrome books</w:t>
            </w:r>
            <w:r w:rsidRPr="000647A5">
              <w:rPr>
                <w:rFonts w:ascii="Arial" w:hAnsi="Arial" w:cs="Arial"/>
                <w:lang w:eastAsia="en-AU"/>
              </w:rPr>
              <w:t xml:space="preserve"> are logged and agreements signed</w:t>
            </w:r>
          </w:p>
          <w:p w14:paraId="35910F7E" w14:textId="3FCD144B" w:rsidR="001B2AC3" w:rsidRPr="000647A5" w:rsidRDefault="001B2AC3" w:rsidP="001B2AC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Create an incident log (us</w:t>
            </w:r>
            <w:r w:rsidR="00987E2C">
              <w:rPr>
                <w:rFonts w:ascii="Arial" w:hAnsi="Arial" w:cs="Arial"/>
                <w:lang w:eastAsia="en-AU"/>
              </w:rPr>
              <w:t>e format in office shared, COVID</w:t>
            </w:r>
            <w:r w:rsidRPr="000647A5">
              <w:rPr>
                <w:rFonts w:ascii="Arial" w:hAnsi="Arial" w:cs="Arial"/>
                <w:lang w:eastAsia="en-AU"/>
              </w:rPr>
              <w:t xml:space="preserve"> folder and update)</w:t>
            </w:r>
          </w:p>
          <w:p w14:paraId="688C5767" w14:textId="4A2787C1" w:rsidR="001B2AC3" w:rsidRPr="000647A5" w:rsidRDefault="009F1134" w:rsidP="00062A43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meals (food bags or vouchers) are provided for any children eligible for benefits-related FSM, should they be self-isolating. Communicate with catering with regards this, at any point of self-isolation (either through absence checks identifyin</w:t>
            </w:r>
            <w:r w:rsidR="00E9005A" w:rsidRPr="000647A5">
              <w:rPr>
                <w:rFonts w:ascii="Arial" w:hAnsi="Arial" w:cs="Arial"/>
                <w:lang w:eastAsia="en-AU"/>
              </w:rPr>
              <w:t>g someone self-isolating</w:t>
            </w:r>
            <w:r w:rsidRPr="000647A5">
              <w:rPr>
                <w:rFonts w:ascii="Arial" w:hAnsi="Arial" w:cs="Arial"/>
                <w:lang w:eastAsia="en-AU"/>
              </w:rPr>
              <w:t xml:space="preserve">). </w:t>
            </w:r>
          </w:p>
          <w:p w14:paraId="2415C93A" w14:textId="7CF1985E" w:rsidR="00F13539" w:rsidRPr="000647A5" w:rsidRDefault="00F13539" w:rsidP="00F13539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any planned educational visits reflect any attendance restrictions and consider carefully whether it is still appropriate to go (including conside</w:t>
            </w:r>
            <w:r w:rsidR="00987E2C">
              <w:rPr>
                <w:rFonts w:ascii="Arial" w:hAnsi="Arial" w:cs="Arial"/>
                <w:lang w:eastAsia="en-AU"/>
              </w:rPr>
              <w:t>ring local and destination COVID</w:t>
            </w:r>
            <w:r w:rsidRPr="000647A5">
              <w:rPr>
                <w:rFonts w:ascii="Arial" w:hAnsi="Arial" w:cs="Arial"/>
                <w:lang w:eastAsia="en-AU"/>
              </w:rPr>
              <w:t xml:space="preserve"> rates). Consult the H&amp;S guidance on educational visits when visits are being considered and advise teachers to be mindful of this </w:t>
            </w:r>
            <w:r w:rsidR="00E9005A" w:rsidRPr="000647A5">
              <w:rPr>
                <w:rFonts w:ascii="Arial" w:hAnsi="Arial" w:cs="Arial"/>
                <w:lang w:eastAsia="en-AU"/>
              </w:rPr>
              <w:t>when planning</w:t>
            </w:r>
            <w:r w:rsidRPr="000647A5">
              <w:rPr>
                <w:rFonts w:ascii="Arial" w:hAnsi="Arial" w:cs="Arial"/>
                <w:lang w:eastAsia="en-AU"/>
              </w:rPr>
              <w:t>.</w:t>
            </w:r>
          </w:p>
          <w:p w14:paraId="1368C9D9" w14:textId="1ABEA55E" w:rsidR="003C3F67" w:rsidRPr="000647A5" w:rsidRDefault="003C3F67" w:rsidP="009761A5">
            <w:pPr>
              <w:pStyle w:val="ListParagraph"/>
              <w:numPr>
                <w:ilvl w:val="0"/>
                <w:numId w:val="14"/>
              </w:num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alongside Business Continuity Plan a</w:t>
            </w:r>
            <w:r w:rsidR="00987E2C">
              <w:rPr>
                <w:rFonts w:ascii="Arial" w:hAnsi="Arial" w:cs="Arial"/>
                <w:lang w:eastAsia="en-AU"/>
              </w:rPr>
              <w:t>nd COVID</w:t>
            </w:r>
            <w:r w:rsidR="009761A5" w:rsidRPr="000647A5">
              <w:rPr>
                <w:rFonts w:ascii="Arial" w:hAnsi="Arial" w:cs="Arial"/>
                <w:lang w:eastAsia="en-AU"/>
              </w:rPr>
              <w:t xml:space="preserve"> Risk Assessment</w:t>
            </w:r>
          </w:p>
        </w:tc>
      </w:tr>
      <w:tr w:rsidR="00062A43" w:rsidRPr="000647A5" w14:paraId="45057CE0" w14:textId="77777777" w:rsidTr="0006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10C541E6" w14:textId="497EACD4" w:rsidR="00062A43" w:rsidRPr="000647A5" w:rsidRDefault="00B23E7A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Teaching Staff</w:t>
            </w:r>
          </w:p>
        </w:tc>
        <w:tc>
          <w:tcPr>
            <w:tcW w:w="3172" w:type="pct"/>
          </w:tcPr>
          <w:p w14:paraId="3BF3B5FE" w14:textId="14637E17" w:rsidR="00EB06A6" w:rsidRPr="000647A5" w:rsidRDefault="00EB06A6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Meet the </w:t>
            </w:r>
            <w:r w:rsidR="00987E2C">
              <w:rPr>
                <w:rFonts w:ascii="Arial" w:hAnsi="Arial" w:cs="Arial"/>
                <w:lang w:eastAsia="en-AU"/>
              </w:rPr>
              <w:t>expectations of the latest COVID</w:t>
            </w:r>
            <w:r w:rsidRPr="000647A5">
              <w:rPr>
                <w:rFonts w:ascii="Arial" w:hAnsi="Arial" w:cs="Arial"/>
                <w:lang w:eastAsia="en-AU"/>
              </w:rPr>
              <w:t xml:space="preserve"> risk assessment (keeping up to date with the risk assessment, which is a ‘live’ </w:t>
            </w:r>
            <w:r w:rsidR="003C3F67" w:rsidRPr="000647A5">
              <w:rPr>
                <w:rFonts w:ascii="Arial" w:hAnsi="Arial" w:cs="Arial"/>
                <w:lang w:eastAsia="en-AU"/>
              </w:rPr>
              <w:t>document), including hygiene, ventilation, safeguarding and remote learning.</w:t>
            </w:r>
          </w:p>
          <w:p w14:paraId="7539FF4F" w14:textId="62C961DB" w:rsidR="00EB06A6" w:rsidRPr="000647A5" w:rsidRDefault="00EB06A6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medical areas are kept clear of any teaching-related resources and areas are used for medical purposes only – and are well-ventilated if in use.</w:t>
            </w:r>
          </w:p>
          <w:p w14:paraId="44C29687" w14:textId="572FBE63" w:rsidR="00307C15" w:rsidRPr="000647A5" w:rsidRDefault="009761A5" w:rsidP="00307C15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Explain to students and parent/carers</w:t>
            </w:r>
            <w:r w:rsidR="00307C15" w:rsidRPr="000647A5">
              <w:rPr>
                <w:rFonts w:ascii="Arial" w:hAnsi="Arial" w:cs="Arial"/>
                <w:lang w:eastAsia="en-AU"/>
              </w:rPr>
              <w:t xml:space="preserve"> how home learning will work, should there be the need for anyone to self-isolate –</w:t>
            </w:r>
            <w:r w:rsidR="004A5DF4" w:rsidRPr="000647A5">
              <w:rPr>
                <w:rFonts w:ascii="Arial" w:hAnsi="Arial" w:cs="Arial"/>
                <w:lang w:eastAsia="en-AU"/>
              </w:rPr>
              <w:t xml:space="preserve"> motivate, </w:t>
            </w:r>
            <w:r w:rsidR="00307C15" w:rsidRPr="000647A5">
              <w:rPr>
                <w:rFonts w:ascii="Arial" w:hAnsi="Arial" w:cs="Arial"/>
                <w:lang w:eastAsia="en-AU"/>
              </w:rPr>
              <w:t>engage</w:t>
            </w:r>
            <w:r w:rsidR="004A5DF4" w:rsidRPr="000647A5">
              <w:rPr>
                <w:rFonts w:ascii="Arial" w:hAnsi="Arial" w:cs="Arial"/>
                <w:lang w:eastAsia="en-AU"/>
              </w:rPr>
              <w:t xml:space="preserve"> and challenge</w:t>
            </w:r>
            <w:r w:rsidR="00307C15" w:rsidRPr="000647A5">
              <w:rPr>
                <w:rFonts w:ascii="Arial" w:hAnsi="Arial" w:cs="Arial"/>
                <w:lang w:eastAsia="en-AU"/>
              </w:rPr>
              <w:t xml:space="preserve"> the children</w:t>
            </w:r>
            <w:r w:rsidR="004A5DF4" w:rsidRPr="000647A5">
              <w:rPr>
                <w:rFonts w:ascii="Arial" w:hAnsi="Arial" w:cs="Arial"/>
                <w:lang w:eastAsia="en-AU"/>
              </w:rPr>
              <w:t xml:space="preserve"> to</w:t>
            </w:r>
            <w:r w:rsidR="00307C15" w:rsidRPr="000647A5">
              <w:rPr>
                <w:rFonts w:ascii="Arial" w:hAnsi="Arial" w:cs="Arial"/>
                <w:lang w:eastAsia="en-AU"/>
              </w:rPr>
              <w:t xml:space="preserve"> a high level of participation of home learning</w:t>
            </w:r>
          </w:p>
          <w:p w14:paraId="02A5FA51" w14:textId="161CE34C" w:rsidR="00307C15" w:rsidRDefault="00307C15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 the event of an outbreak, any staff working from home to ensure they have access to a laptop</w:t>
            </w:r>
            <w:r w:rsidR="009761A5" w:rsidRPr="000647A5">
              <w:rPr>
                <w:rFonts w:ascii="Arial" w:hAnsi="Arial" w:cs="Arial"/>
                <w:lang w:eastAsia="en-AU"/>
              </w:rPr>
              <w:t xml:space="preserve"> from school and DSA, home/lone working and individual risk assessments are completed.</w:t>
            </w:r>
          </w:p>
          <w:p w14:paraId="6D4888EA" w14:textId="4F5B02DE" w:rsidR="00B23E7A" w:rsidRPr="000647A5" w:rsidRDefault="00B23E7A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Adhere to GDPR regulations</w:t>
            </w:r>
          </w:p>
          <w:p w14:paraId="0C213FF1" w14:textId="7944D112" w:rsidR="00062A43" w:rsidRPr="000647A5" w:rsidRDefault="00C0149C" w:rsidP="004A5D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Ensure any specific or different provision is carefully planne</w:t>
            </w:r>
            <w:r w:rsidR="009761A5" w:rsidRPr="000647A5">
              <w:rPr>
                <w:rFonts w:ascii="Arial" w:hAnsi="Arial" w:cs="Arial"/>
                <w:lang w:eastAsia="en-AU"/>
              </w:rPr>
              <w:t>d for. Family Support team to support.</w:t>
            </w:r>
          </w:p>
          <w:p w14:paraId="77EEBA22" w14:textId="0200F9BB" w:rsidR="004A5DF4" w:rsidRPr="000647A5" w:rsidRDefault="004A5DF4" w:rsidP="004A5D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Put arrangements in place </w:t>
            </w:r>
            <w:r w:rsidR="009761A5" w:rsidRPr="000647A5">
              <w:rPr>
                <w:rFonts w:ascii="Arial" w:hAnsi="Arial" w:cs="Arial"/>
                <w:lang w:eastAsia="en-AU"/>
              </w:rPr>
              <w:t>for daily contact with any student</w:t>
            </w:r>
            <w:r w:rsidRPr="000647A5">
              <w:rPr>
                <w:rFonts w:ascii="Arial" w:hAnsi="Arial" w:cs="Arial"/>
                <w:lang w:eastAsia="en-AU"/>
              </w:rPr>
              <w:t xml:space="preserve"> self-isolating, to enhance and monitor home learning.</w:t>
            </w:r>
          </w:p>
          <w:p w14:paraId="2027F7E9" w14:textId="73ACB860" w:rsidR="004A5DF4" w:rsidRPr="000647A5" w:rsidRDefault="004A5DF4" w:rsidP="004A5D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Communicate any learning or safe</w:t>
            </w:r>
            <w:r w:rsidR="009761A5" w:rsidRPr="000647A5">
              <w:rPr>
                <w:rFonts w:ascii="Arial" w:hAnsi="Arial" w:cs="Arial"/>
                <w:lang w:eastAsia="en-AU"/>
              </w:rPr>
              <w:t>guarding concerns with DSL/Family Support Team</w:t>
            </w:r>
            <w:r w:rsidRPr="000647A5">
              <w:rPr>
                <w:rFonts w:ascii="Arial" w:hAnsi="Arial" w:cs="Arial"/>
                <w:lang w:eastAsia="en-AU"/>
              </w:rPr>
              <w:t xml:space="preserve"> (safeguarding or non-engagement) and phase leads (learning) when the concern first becomes apparent.</w:t>
            </w:r>
          </w:p>
          <w:p w14:paraId="245910BC" w14:textId="6C93C079" w:rsidR="004A5DF4" w:rsidRDefault="004A5DF4" w:rsidP="004A5D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Where needed, support families with establishing home learning routines, resources </w:t>
            </w:r>
            <w:r w:rsidR="0018556A" w:rsidRPr="000647A5">
              <w:rPr>
                <w:rFonts w:ascii="Arial" w:hAnsi="Arial" w:cs="Arial"/>
                <w:lang w:eastAsia="en-AU"/>
              </w:rPr>
              <w:t>and understanding</w:t>
            </w:r>
            <w:r w:rsidRPr="000647A5">
              <w:rPr>
                <w:rFonts w:ascii="Arial" w:hAnsi="Arial" w:cs="Arial"/>
                <w:lang w:eastAsia="en-AU"/>
              </w:rPr>
              <w:t xml:space="preserve"> learning.</w:t>
            </w:r>
          </w:p>
          <w:p w14:paraId="0EC4F639" w14:textId="5F2F8B2A" w:rsidR="00B23E7A" w:rsidRPr="000647A5" w:rsidRDefault="00B23E7A" w:rsidP="00B23E7A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Encourage staff to test</w:t>
            </w:r>
            <w:r w:rsidRPr="000647A5">
              <w:rPr>
                <w:rFonts w:ascii="Arial" w:hAnsi="Arial" w:cs="Arial"/>
                <w:lang w:eastAsia="en-AU"/>
              </w:rPr>
              <w:t xml:space="preserve"> as required (twice weekly), using the appropriate test</w:t>
            </w:r>
            <w:r>
              <w:rPr>
                <w:rFonts w:ascii="Arial" w:hAnsi="Arial" w:cs="Arial"/>
                <w:lang w:eastAsia="en-AU"/>
              </w:rPr>
              <w:t xml:space="preserve"> (LFD) </w:t>
            </w:r>
            <w:r w:rsidRPr="000647A5">
              <w:rPr>
                <w:rFonts w:ascii="Arial" w:hAnsi="Arial" w:cs="Arial"/>
                <w:lang w:eastAsia="en-AU"/>
              </w:rPr>
              <w:t>and report the result to the school. – To be reviewed at the end of September</w:t>
            </w:r>
          </w:p>
          <w:p w14:paraId="7A7DBE96" w14:textId="01379D01" w:rsidR="004A5DF4" w:rsidRPr="000647A5" w:rsidRDefault="004A5DF4" w:rsidP="009761A5">
            <w:pPr>
              <w:spacing w:before="40" w:after="40" w:line="240" w:lineRule="atLeast"/>
              <w:ind w:left="-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  <w:tr w:rsidR="00B23E7A" w:rsidRPr="000647A5" w14:paraId="44739BDF" w14:textId="77777777" w:rsidTr="0006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2201D4A" w14:textId="62C83A4D" w:rsidR="00B23E7A" w:rsidRDefault="00B23E7A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lastRenderedPageBreak/>
              <w:t>Support Staff</w:t>
            </w:r>
          </w:p>
        </w:tc>
        <w:tc>
          <w:tcPr>
            <w:tcW w:w="3172" w:type="pct"/>
          </w:tcPr>
          <w:p w14:paraId="1BD0B256" w14:textId="42465024" w:rsidR="00B23E7A" w:rsidRDefault="00B23E7A" w:rsidP="00B23E7A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Meet the e</w:t>
            </w:r>
            <w:r>
              <w:rPr>
                <w:rFonts w:ascii="Arial" w:hAnsi="Arial" w:cs="Arial"/>
                <w:lang w:eastAsia="en-AU"/>
              </w:rPr>
              <w:t xml:space="preserve">xpectations of the latest COVID </w:t>
            </w:r>
            <w:r w:rsidRPr="000647A5">
              <w:rPr>
                <w:rFonts w:ascii="Arial" w:hAnsi="Arial" w:cs="Arial"/>
                <w:lang w:eastAsia="en-AU"/>
              </w:rPr>
              <w:t>risk assessment (keeping up to date with the risk assessment, which is a ‘live’ document), including hygiene, ventilation, safeguarding and remote learning.</w:t>
            </w:r>
          </w:p>
          <w:p w14:paraId="6604A211" w14:textId="4C825371" w:rsidR="00B23E7A" w:rsidRPr="000647A5" w:rsidRDefault="00B23E7A" w:rsidP="00B23E7A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Encourage staff to test</w:t>
            </w:r>
            <w:r w:rsidRPr="000647A5">
              <w:rPr>
                <w:rFonts w:ascii="Arial" w:hAnsi="Arial" w:cs="Arial"/>
                <w:lang w:eastAsia="en-AU"/>
              </w:rPr>
              <w:t xml:space="preserve"> as required (twice weekly), using the appropriate test</w:t>
            </w:r>
            <w:r>
              <w:rPr>
                <w:rFonts w:ascii="Arial" w:hAnsi="Arial" w:cs="Arial"/>
                <w:lang w:eastAsia="en-AU"/>
              </w:rPr>
              <w:t xml:space="preserve"> (LFD</w:t>
            </w:r>
            <w:r w:rsidRPr="000647A5">
              <w:rPr>
                <w:rFonts w:ascii="Arial" w:hAnsi="Arial" w:cs="Arial"/>
                <w:lang w:eastAsia="en-AU"/>
              </w:rPr>
              <w:t>) and report the result to the school. – To be reviewed at the end of September</w:t>
            </w:r>
          </w:p>
          <w:p w14:paraId="65107C0B" w14:textId="77777777" w:rsidR="00B23E7A" w:rsidRPr="000647A5" w:rsidRDefault="00B23E7A" w:rsidP="00B23E7A">
            <w:pPr>
              <w:spacing w:before="40" w:after="40" w:line="240" w:lineRule="atLeast"/>
              <w:ind w:lef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  <w:tr w:rsidR="00062A43" w:rsidRPr="000647A5" w14:paraId="35BEEB6A" w14:textId="77777777" w:rsidTr="0006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5385711" w14:textId="4BB142B0" w:rsidR="00062A43" w:rsidRPr="000647A5" w:rsidRDefault="009761A5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Executive Headteacher/Federation Business Manager</w:t>
            </w:r>
          </w:p>
        </w:tc>
        <w:tc>
          <w:tcPr>
            <w:tcW w:w="3172" w:type="pct"/>
          </w:tcPr>
          <w:p w14:paraId="5688E1E8" w14:textId="7C553F6F" w:rsidR="004A5DF4" w:rsidRPr="000647A5" w:rsidRDefault="004A5DF4" w:rsidP="003C3F67">
            <w:pPr>
              <w:pStyle w:val="ListParagraph"/>
              <w:numPr>
                <w:ilvl w:val="0"/>
                <w:numId w:val="19"/>
              </w:num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Contact C19 Local Outbreak Team/Public Health England.</w:t>
            </w:r>
          </w:p>
          <w:p w14:paraId="6D6F79C3" w14:textId="4242BC55" w:rsidR="009761A5" w:rsidRPr="000647A5" w:rsidRDefault="009761A5" w:rsidP="003C3F67">
            <w:pPr>
              <w:pStyle w:val="ListParagraph"/>
              <w:numPr>
                <w:ilvl w:val="0"/>
                <w:numId w:val="19"/>
              </w:num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Update SCC school closures if school has to be closed</w:t>
            </w:r>
          </w:p>
          <w:p w14:paraId="153FD0AA" w14:textId="239FA17B" w:rsidR="009761A5" w:rsidRPr="000647A5" w:rsidRDefault="009761A5" w:rsidP="003C3F67">
            <w:pPr>
              <w:pStyle w:val="ListParagraph"/>
              <w:numPr>
                <w:ilvl w:val="0"/>
                <w:numId w:val="19"/>
              </w:num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Update staff and external stakeholders</w:t>
            </w:r>
          </w:p>
          <w:p w14:paraId="779FECA6" w14:textId="4DF49BD8" w:rsidR="00AC5EB1" w:rsidRPr="000647A5" w:rsidRDefault="001B2AC3" w:rsidP="003C3F67">
            <w:pPr>
              <w:pStyle w:val="ListParagraph"/>
              <w:numPr>
                <w:ilvl w:val="0"/>
                <w:numId w:val="19"/>
              </w:num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laptop safeguarding software is kept up to date – some laptop updates outstanding and must be completed prior to laptops being distributed.</w:t>
            </w:r>
          </w:p>
          <w:p w14:paraId="4D468B46" w14:textId="5CB4854E" w:rsidR="00AC5EB1" w:rsidRPr="000647A5" w:rsidRDefault="00AC5EB1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Inform Chair of Governors in the event of an outbreak</w:t>
            </w:r>
          </w:p>
          <w:p w14:paraId="146AD7A8" w14:textId="2448A767" w:rsidR="009761A5" w:rsidRPr="000647A5" w:rsidRDefault="009761A5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Inform CEO of the Trust</w:t>
            </w:r>
          </w:p>
          <w:p w14:paraId="4FC5406D" w14:textId="77777777" w:rsidR="00062A43" w:rsidRPr="000647A5" w:rsidRDefault="00062A43" w:rsidP="00062A43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Monitor the effectiveness of controls and adjust as necessary.</w:t>
            </w:r>
          </w:p>
          <w:p w14:paraId="16057BFA" w14:textId="6DFDEDAE" w:rsidR="00AC5EB1" w:rsidRPr="000647A5" w:rsidRDefault="00987E2C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Review the COVID</w:t>
            </w:r>
            <w:r w:rsidR="00062A43" w:rsidRPr="000647A5">
              <w:rPr>
                <w:rFonts w:ascii="Arial" w:hAnsi="Arial" w:cs="Arial"/>
                <w:lang w:eastAsia="en-AU"/>
              </w:rPr>
              <w:t xml:space="preserve"> 19 risk assessment and Outbreak Management Plan regularly and after any outbreak.</w:t>
            </w:r>
          </w:p>
          <w:p w14:paraId="62FDB8DA" w14:textId="3417BA24" w:rsidR="003F3A6D" w:rsidRPr="000647A5" w:rsidRDefault="003F3A6D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termly (or more frequently if there are significant rises in local cases) any individual risk assessments.</w:t>
            </w:r>
          </w:p>
          <w:p w14:paraId="61F133F6" w14:textId="1BBABEF5" w:rsidR="003F586C" w:rsidRPr="000647A5" w:rsidRDefault="003F586C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Should shielding be reintroduced by national government, the continge</w:t>
            </w:r>
            <w:r w:rsidR="009761A5" w:rsidRPr="000647A5">
              <w:rPr>
                <w:rFonts w:ascii="Arial" w:hAnsi="Arial" w:cs="Arial"/>
                <w:lang w:eastAsia="en-AU"/>
              </w:rPr>
              <w:t>ncy plan for covering classes</w:t>
            </w:r>
          </w:p>
          <w:p w14:paraId="0F2C22BE" w14:textId="0711BAC0" w:rsidR="00451692" w:rsidRDefault="00451692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Should the school be advised to limit attendance, places to remain open as a priority for vulnerable children a</w:t>
            </w:r>
            <w:r w:rsidR="00A32AF1" w:rsidRPr="000647A5">
              <w:rPr>
                <w:rFonts w:ascii="Arial" w:hAnsi="Arial" w:cs="Arial"/>
                <w:lang w:eastAsia="en-AU"/>
              </w:rPr>
              <w:t>nd children of critic</w:t>
            </w:r>
            <w:r w:rsidR="009761A5" w:rsidRPr="000647A5">
              <w:rPr>
                <w:rFonts w:ascii="Arial" w:hAnsi="Arial" w:cs="Arial"/>
                <w:lang w:eastAsia="en-AU"/>
              </w:rPr>
              <w:t>al workers.</w:t>
            </w:r>
          </w:p>
          <w:p w14:paraId="4E35FA4B" w14:textId="4915E421" w:rsidR="00B23E7A" w:rsidRPr="000647A5" w:rsidRDefault="00B23E7A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Consider the wellbeing of students and staff</w:t>
            </w:r>
          </w:p>
          <w:p w14:paraId="54F721D3" w14:textId="537E860E" w:rsidR="00A32AF1" w:rsidRPr="000647A5" w:rsidRDefault="00A32AF1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If there are attendance restrictions, identify staff for home learning, ensuring remote learning needs can be met as well as the learning needs of children remaining in school.</w:t>
            </w:r>
            <w:r w:rsidR="009761A5" w:rsidRPr="000647A5">
              <w:rPr>
                <w:rFonts w:ascii="Arial" w:hAnsi="Arial" w:cs="Arial"/>
                <w:lang w:eastAsia="en-AU"/>
              </w:rPr>
              <w:t xml:space="preserve"> Ensuring the wellbeing of staff</w:t>
            </w:r>
          </w:p>
          <w:p w14:paraId="74510D4A" w14:textId="2F900FC9" w:rsidR="003C3F67" w:rsidRPr="000647A5" w:rsidRDefault="003C3F67" w:rsidP="00AC5EB1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policies alongside any significant changes to</w:t>
            </w:r>
            <w:r w:rsidR="00987E2C">
              <w:rPr>
                <w:rFonts w:ascii="Arial" w:hAnsi="Arial" w:cs="Arial"/>
                <w:lang w:eastAsia="en-AU"/>
              </w:rPr>
              <w:t xml:space="preserve"> outbreak management plan, COVID</w:t>
            </w:r>
            <w:r w:rsidRPr="000647A5">
              <w:rPr>
                <w:rFonts w:ascii="Arial" w:hAnsi="Arial" w:cs="Arial"/>
                <w:lang w:eastAsia="en-AU"/>
              </w:rPr>
              <w:t xml:space="preserve"> risk assessment or Business Continuity Plan (policies for Behaviour, Safeguarding, Online Safety, Code of Conduct, Remote Learning</w:t>
            </w:r>
            <w:r w:rsidR="009761A5" w:rsidRPr="000647A5">
              <w:rPr>
                <w:rFonts w:ascii="Arial" w:hAnsi="Arial" w:cs="Arial"/>
                <w:lang w:eastAsia="en-AU"/>
              </w:rPr>
              <w:t xml:space="preserve"> &amp; specific school risk assessments</w:t>
            </w:r>
            <w:r w:rsidRPr="000647A5">
              <w:rPr>
                <w:rFonts w:ascii="Arial" w:hAnsi="Arial" w:cs="Arial"/>
                <w:lang w:eastAsia="en-AU"/>
              </w:rPr>
              <w:t>).</w:t>
            </w:r>
          </w:p>
          <w:p w14:paraId="3D7111A6" w14:textId="6712C121" w:rsidR="003F3A6D" w:rsidRPr="000647A5" w:rsidRDefault="003C3F67" w:rsidP="003C3F67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effective communication with all stakeholders.</w:t>
            </w:r>
          </w:p>
        </w:tc>
      </w:tr>
      <w:tr w:rsidR="000B5AA8" w:rsidRPr="000647A5" w14:paraId="4CC2B328" w14:textId="77777777" w:rsidTr="0006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43FEF4A9" w14:textId="3C52C2EF" w:rsidR="000B5AA8" w:rsidRPr="000647A5" w:rsidRDefault="009761A5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Students</w:t>
            </w:r>
          </w:p>
        </w:tc>
        <w:tc>
          <w:tcPr>
            <w:tcW w:w="3172" w:type="pct"/>
          </w:tcPr>
          <w:p w14:paraId="35926F51" w14:textId="77777777" w:rsidR="00B23E7A" w:rsidRDefault="00987E2C" w:rsidP="00B23E7A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Meet the expectations for COVID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prevention</w:t>
            </w:r>
            <w:r w:rsidR="00EB06A6" w:rsidRPr="000647A5">
              <w:rPr>
                <w:rFonts w:ascii="Arial" w:hAnsi="Arial" w:cs="Arial"/>
                <w:lang w:eastAsia="en-AU"/>
              </w:rPr>
              <w:t xml:space="preserve"> (hygiene).</w:t>
            </w:r>
            <w:r w:rsidR="00B23E7A">
              <w:rPr>
                <w:rFonts w:ascii="Arial" w:hAnsi="Arial" w:cs="Arial"/>
                <w:lang w:eastAsia="en-AU"/>
              </w:rPr>
              <w:t xml:space="preserve"> Through hand cleaning should now be regular practice.</w:t>
            </w:r>
          </w:p>
          <w:p w14:paraId="433BF6BA" w14:textId="77777777" w:rsidR="00B23E7A" w:rsidRPr="001265BA" w:rsidRDefault="00B23E7A" w:rsidP="00B23E7A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u w:val="single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‘Catch it, bin it, kill it’ approach to continue </w:t>
            </w:r>
            <w:r w:rsidRPr="001265BA">
              <w:rPr>
                <w:rFonts w:ascii="Arial" w:hAnsi="Arial" w:cs="Arial"/>
                <w:color w:val="0070C0"/>
                <w:u w:val="single"/>
                <w:lang w:eastAsia="en-AU"/>
              </w:rPr>
              <w:t>https://e-</w:t>
            </w:r>
            <w:r>
              <w:rPr>
                <w:rFonts w:ascii="Arial" w:hAnsi="Arial" w:cs="Arial"/>
                <w:color w:val="0070C0"/>
                <w:u w:val="single"/>
                <w:lang w:eastAsia="en-AU"/>
              </w:rPr>
              <w:t>b</w:t>
            </w:r>
            <w:r w:rsidRPr="001265BA">
              <w:rPr>
                <w:rFonts w:ascii="Arial" w:hAnsi="Arial" w:cs="Arial"/>
                <w:color w:val="0070C0"/>
                <w:u w:val="single"/>
                <w:lang w:eastAsia="en-AU"/>
              </w:rPr>
              <w:t>ug.eu/eng_home.aspx?cc=eng&amp;ss=1&amp;t-information%20bout%2020the%20Coronavirus</w:t>
            </w:r>
          </w:p>
          <w:p w14:paraId="3C0B7A59" w14:textId="33E4A206" w:rsidR="000B5AA8" w:rsidRPr="000647A5" w:rsidRDefault="009761A5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Support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the expectations for home learning.</w:t>
            </w:r>
          </w:p>
          <w:p w14:paraId="26FCD6A1" w14:textId="35DC45F4" w:rsidR="001B2AC3" w:rsidRPr="000647A5" w:rsidRDefault="001B2AC3" w:rsidP="009761A5">
            <w:pPr>
              <w:spacing w:before="40" w:after="40" w:line="240" w:lineRule="atLeast"/>
              <w:ind w:lef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  <w:tr w:rsidR="000B5AA8" w:rsidRPr="000647A5" w14:paraId="6FA6D73F" w14:textId="77777777" w:rsidTr="0006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45FE91C" w14:textId="0120DF8F" w:rsidR="000B5AA8" w:rsidRPr="000647A5" w:rsidRDefault="001637FA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Parents/carers</w:t>
            </w:r>
          </w:p>
        </w:tc>
        <w:tc>
          <w:tcPr>
            <w:tcW w:w="3172" w:type="pct"/>
          </w:tcPr>
          <w:p w14:paraId="237E929D" w14:textId="542294DF" w:rsidR="00401CB2" w:rsidRPr="000647A5" w:rsidRDefault="009761A5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Make member of office </w:t>
            </w:r>
            <w:r w:rsidR="000647A5" w:rsidRPr="000647A5">
              <w:rPr>
                <w:rFonts w:ascii="Arial" w:hAnsi="Arial" w:cs="Arial"/>
                <w:lang w:eastAsia="en-AU"/>
              </w:rPr>
              <w:t>staff aware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if a laptop</w:t>
            </w:r>
            <w:r w:rsidR="00B23E7A">
              <w:rPr>
                <w:rFonts w:ascii="Arial" w:hAnsi="Arial" w:cs="Arial"/>
                <w:lang w:eastAsia="en-AU"/>
              </w:rPr>
              <w:t>/chrome book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is required for Home Learning and sign the laptop</w:t>
            </w:r>
            <w:r w:rsidR="00B23E7A">
              <w:rPr>
                <w:rFonts w:ascii="Arial" w:hAnsi="Arial" w:cs="Arial"/>
                <w:lang w:eastAsia="en-AU"/>
              </w:rPr>
              <w:t>/chrome book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agreement.</w:t>
            </w:r>
          </w:p>
          <w:p w14:paraId="121ECAA2" w14:textId="2058AC9D" w:rsidR="00401CB2" w:rsidRPr="000647A5" w:rsidRDefault="009761A5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Ensure students </w:t>
            </w:r>
            <w:r w:rsidR="00401CB2" w:rsidRPr="000647A5">
              <w:rPr>
                <w:rFonts w:ascii="Arial" w:hAnsi="Arial" w:cs="Arial"/>
                <w:lang w:eastAsia="en-AU"/>
              </w:rPr>
              <w:t>participate in home learning</w:t>
            </w:r>
            <w:r w:rsidRPr="000647A5">
              <w:rPr>
                <w:rFonts w:ascii="Arial" w:hAnsi="Arial" w:cs="Arial"/>
                <w:lang w:eastAsia="en-AU"/>
              </w:rPr>
              <w:t xml:space="preserve"> where possible</w:t>
            </w:r>
            <w:r w:rsidR="00401CB2" w:rsidRPr="000647A5">
              <w:rPr>
                <w:rFonts w:ascii="Arial" w:hAnsi="Arial" w:cs="Arial"/>
                <w:lang w:eastAsia="en-AU"/>
              </w:rPr>
              <w:t>.</w:t>
            </w:r>
            <w:r w:rsidRPr="000647A5">
              <w:rPr>
                <w:rFonts w:ascii="Arial" w:hAnsi="Arial" w:cs="Arial"/>
                <w:lang w:eastAsia="en-AU"/>
              </w:rPr>
              <w:t xml:space="preserve"> </w:t>
            </w:r>
          </w:p>
          <w:p w14:paraId="1218FE4C" w14:textId="5F20A9DC" w:rsidR="00401CB2" w:rsidRPr="000647A5" w:rsidRDefault="009761A5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Ensure students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self-isolate as required</w:t>
            </w:r>
            <w:r w:rsidR="00595A1B" w:rsidRPr="000647A5">
              <w:rPr>
                <w:rFonts w:ascii="Arial" w:hAnsi="Arial" w:cs="Arial"/>
                <w:lang w:eastAsia="en-AU"/>
              </w:rPr>
              <w:t>, ie if a close contact of a positive case and contacted</w:t>
            </w:r>
            <w:r w:rsidR="003C3F67" w:rsidRPr="000647A5">
              <w:rPr>
                <w:rFonts w:ascii="Arial" w:hAnsi="Arial" w:cs="Arial"/>
                <w:lang w:eastAsia="en-AU"/>
              </w:rPr>
              <w:t xml:space="preserve"> via Test and Trace, or if the child has symptoms or a positive </w:t>
            </w:r>
            <w:r w:rsidR="00B23E7A">
              <w:rPr>
                <w:rFonts w:ascii="Arial" w:hAnsi="Arial" w:cs="Arial"/>
                <w:lang w:eastAsia="en-AU"/>
              </w:rPr>
              <w:t>(</w:t>
            </w:r>
            <w:r w:rsidR="003C3F67" w:rsidRPr="000647A5">
              <w:rPr>
                <w:rFonts w:ascii="Arial" w:hAnsi="Arial" w:cs="Arial"/>
                <w:lang w:eastAsia="en-AU"/>
              </w:rPr>
              <w:t>PCR</w:t>
            </w:r>
            <w:r w:rsidR="00B23E7A">
              <w:rPr>
                <w:rFonts w:ascii="Arial" w:hAnsi="Arial" w:cs="Arial"/>
                <w:lang w:eastAsia="en-AU"/>
              </w:rPr>
              <w:t>)</w:t>
            </w:r>
            <w:r w:rsidR="003C3F67" w:rsidRPr="000647A5">
              <w:rPr>
                <w:rFonts w:ascii="Arial" w:hAnsi="Arial" w:cs="Arial"/>
                <w:lang w:eastAsia="en-AU"/>
              </w:rPr>
              <w:t xml:space="preserve"> test.</w:t>
            </w:r>
          </w:p>
          <w:p w14:paraId="7488E1A0" w14:textId="52C80755" w:rsidR="00401CB2" w:rsidRPr="000647A5" w:rsidRDefault="00E6468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Encourage that s</w:t>
            </w:r>
            <w:r w:rsidR="009761A5" w:rsidRPr="000647A5">
              <w:rPr>
                <w:rFonts w:ascii="Arial" w:hAnsi="Arial" w:cs="Arial"/>
                <w:lang w:eastAsia="en-AU"/>
              </w:rPr>
              <w:t>tudents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are tested as required</w:t>
            </w:r>
            <w:r w:rsidRPr="000647A5">
              <w:rPr>
                <w:rFonts w:ascii="Arial" w:hAnsi="Arial" w:cs="Arial"/>
                <w:lang w:eastAsia="en-AU"/>
              </w:rPr>
              <w:t xml:space="preserve"> (twice weekly)</w:t>
            </w:r>
            <w:r w:rsidR="00401CB2" w:rsidRPr="000647A5">
              <w:rPr>
                <w:rFonts w:ascii="Arial" w:hAnsi="Arial" w:cs="Arial"/>
                <w:lang w:eastAsia="en-AU"/>
              </w:rPr>
              <w:t>, using the appropriate test</w:t>
            </w:r>
            <w:r w:rsidR="00B23E7A">
              <w:rPr>
                <w:rFonts w:ascii="Arial" w:hAnsi="Arial" w:cs="Arial"/>
                <w:lang w:eastAsia="en-AU"/>
              </w:rPr>
              <w:t xml:space="preserve"> (LFD</w:t>
            </w:r>
            <w:r w:rsidR="00062A43" w:rsidRPr="000647A5">
              <w:rPr>
                <w:rFonts w:ascii="Arial" w:hAnsi="Arial" w:cs="Arial"/>
                <w:lang w:eastAsia="en-AU"/>
              </w:rPr>
              <w:t>)</w:t>
            </w:r>
            <w:r w:rsidR="00401CB2" w:rsidRPr="000647A5">
              <w:rPr>
                <w:rFonts w:ascii="Arial" w:hAnsi="Arial" w:cs="Arial"/>
                <w:lang w:eastAsia="en-AU"/>
              </w:rPr>
              <w:t xml:space="preserve"> and report the result to the school.</w:t>
            </w:r>
            <w:r w:rsidRPr="000647A5">
              <w:rPr>
                <w:rFonts w:ascii="Arial" w:hAnsi="Arial" w:cs="Arial"/>
                <w:lang w:eastAsia="en-AU"/>
              </w:rPr>
              <w:t xml:space="preserve"> – To be reviewed at the end of September</w:t>
            </w:r>
          </w:p>
          <w:p w14:paraId="05F3B3B5" w14:textId="77777777" w:rsidR="0077375C" w:rsidRDefault="0077375C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 the event of an outb</w:t>
            </w:r>
            <w:r w:rsidR="00E64688" w:rsidRPr="000647A5">
              <w:rPr>
                <w:rFonts w:ascii="Arial" w:hAnsi="Arial" w:cs="Arial"/>
                <w:lang w:eastAsia="en-AU"/>
              </w:rPr>
              <w:t>reak, parents/carers to avoid visits to the school unless prior arranged and social distance where possible.</w:t>
            </w:r>
          </w:p>
          <w:p w14:paraId="4E7EC05F" w14:textId="09CB2063" w:rsidR="00B23E7A" w:rsidRPr="000647A5" w:rsidRDefault="00B23E7A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To make regular contact, especially if there are any concerns</w:t>
            </w:r>
          </w:p>
        </w:tc>
      </w:tr>
      <w:tr w:rsidR="000B5AA8" w:rsidRPr="000647A5" w14:paraId="67AD3D9B" w14:textId="77777777" w:rsidTr="0006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6E9C8AD0" w14:textId="49CB5A77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Visitors</w:t>
            </w:r>
          </w:p>
        </w:tc>
        <w:tc>
          <w:tcPr>
            <w:tcW w:w="3172" w:type="pct"/>
          </w:tcPr>
          <w:p w14:paraId="53A53D0D" w14:textId="77777777" w:rsidR="000B5AA8" w:rsidRPr="000647A5" w:rsidRDefault="003C3F67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Visitors to be asked to comply with Test and Trace.</w:t>
            </w:r>
          </w:p>
          <w:p w14:paraId="384124EA" w14:textId="42D3984C" w:rsidR="003C3F67" w:rsidRPr="000647A5" w:rsidRDefault="003C3F67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Visito</w:t>
            </w:r>
            <w:r w:rsidR="00987E2C">
              <w:rPr>
                <w:rFonts w:ascii="Arial" w:hAnsi="Arial" w:cs="Arial"/>
                <w:lang w:eastAsia="en-AU"/>
              </w:rPr>
              <w:t>rs to be made aware of the COVID</w:t>
            </w:r>
            <w:r w:rsidRPr="000647A5">
              <w:rPr>
                <w:rFonts w:ascii="Arial" w:hAnsi="Arial" w:cs="Arial"/>
                <w:lang w:eastAsia="en-AU"/>
              </w:rPr>
              <w:t xml:space="preserve"> risk assessment and preventative measures prior to arrival on site.</w:t>
            </w:r>
          </w:p>
          <w:p w14:paraId="06864261" w14:textId="60E0C87F" w:rsidR="00E64688" w:rsidRPr="000647A5" w:rsidRDefault="00E6468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Reduced visits unless essential or prior arrangement</w:t>
            </w:r>
          </w:p>
        </w:tc>
      </w:tr>
      <w:tr w:rsidR="000B5AA8" w:rsidRPr="000647A5" w14:paraId="0B9017E8" w14:textId="77777777" w:rsidTr="0006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7C215040" w14:textId="44785EEF" w:rsidR="000B5AA8" w:rsidRPr="000647A5" w:rsidRDefault="000B5AA8" w:rsidP="003C3F67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Contractors and delivery personnel</w:t>
            </w:r>
            <w:r w:rsidRPr="000647A5">
              <w:rPr>
                <w:rFonts w:ascii="Arial" w:hAnsi="Arial" w:cs="Arial"/>
                <w:i/>
                <w:iCs/>
                <w:lang w:eastAsia="en-AU"/>
              </w:rPr>
              <w:t xml:space="preserve"> </w:t>
            </w:r>
          </w:p>
        </w:tc>
        <w:tc>
          <w:tcPr>
            <w:tcW w:w="3172" w:type="pct"/>
          </w:tcPr>
          <w:p w14:paraId="191ADFAF" w14:textId="6564F466" w:rsidR="00401CB2" w:rsidRPr="00B23E7A" w:rsidRDefault="00B23E7A" w:rsidP="0044305F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lang w:eastAsia="en-AU"/>
              </w:rPr>
            </w:pPr>
            <w:r w:rsidRPr="00B23E7A">
              <w:rPr>
                <w:rFonts w:ascii="Arial" w:hAnsi="Arial" w:cs="Arial"/>
                <w:iCs/>
                <w:lang w:eastAsia="en-AU"/>
              </w:rPr>
              <w:t xml:space="preserve">Chartwells – Have an appropriate cleaning schedule, focusing on frequently touched surfaces. </w:t>
            </w:r>
            <w:r w:rsidRPr="00B23E7A">
              <w:rPr>
                <w:rFonts w:ascii="Arial" w:hAnsi="Arial" w:cs="Arial"/>
                <w:iCs/>
                <w:color w:val="0070C0"/>
                <w:u w:val="single"/>
                <w:lang w:eastAsia="en-AU"/>
              </w:rPr>
              <w:t>https://www.gov.uk/govenment /publications/covid-19-decontamination-in-non-healthcare-settings</w:t>
            </w:r>
          </w:p>
          <w:p w14:paraId="3CFA8AF8" w14:textId="22ECED48" w:rsidR="000B5AA8" w:rsidRPr="000647A5" w:rsidRDefault="00401CB2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 xml:space="preserve"> </w:t>
            </w:r>
            <w:r w:rsidR="00E64688" w:rsidRPr="000647A5">
              <w:rPr>
                <w:rFonts w:ascii="Arial" w:hAnsi="Arial" w:cs="Arial"/>
                <w:iCs/>
                <w:lang w:eastAsia="en-AU"/>
              </w:rPr>
              <w:t>Mellors Catering to be contacted</w:t>
            </w:r>
            <w:r w:rsidR="00B23E7A">
              <w:rPr>
                <w:rFonts w:ascii="Arial" w:hAnsi="Arial" w:cs="Arial"/>
                <w:iCs/>
                <w:lang w:eastAsia="en-AU"/>
              </w:rPr>
              <w:t xml:space="preserve"> to arrange hampers or vouchers if required</w:t>
            </w:r>
          </w:p>
          <w:p w14:paraId="2510AB80" w14:textId="5A384D4E" w:rsidR="00401CB2" w:rsidRPr="000647A5" w:rsidRDefault="00401CB2" w:rsidP="00401CB2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lang w:eastAsia="en-AU"/>
              </w:rPr>
            </w:pPr>
          </w:p>
        </w:tc>
      </w:tr>
      <w:tr w:rsidR="00E64688" w:rsidRPr="000647A5" w14:paraId="70630B49" w14:textId="77777777" w:rsidTr="0006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31F1E0EB" w14:textId="5FAB67AE" w:rsidR="00E64688" w:rsidRPr="000647A5" w:rsidRDefault="00E64688" w:rsidP="00E6468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Where to seek Local Outbreak Advice </w:t>
            </w:r>
          </w:p>
        </w:tc>
        <w:tc>
          <w:tcPr>
            <w:tcW w:w="3172" w:type="pct"/>
          </w:tcPr>
          <w:p w14:paraId="70C478E3" w14:textId="77777777" w:rsidR="00E64688" w:rsidRPr="000647A5" w:rsidRDefault="00E64688" w:rsidP="00E646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LA Local Outbreak Control Team /PHE/DFE Helpline available to support with advice and guidance when there is a confirmed case(s) associated with the Setting. </w:t>
            </w:r>
          </w:p>
          <w:p w14:paraId="3C5E8B5C" w14:textId="77777777" w:rsidR="00E64688" w:rsidRPr="000647A5" w:rsidRDefault="00E64688" w:rsidP="00E64688">
            <w:pPr>
              <w:spacing w:before="40" w:after="40" w:line="240" w:lineRule="atLeast"/>
              <w:ind w:lef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Tel 01785 854004 </w:t>
            </w:r>
            <w:hyperlink r:id="rId10" w:history="1">
              <w:r w:rsidRPr="000647A5">
                <w:rPr>
                  <w:rStyle w:val="Hyperlink"/>
                  <w:rFonts w:ascii="Arial" w:hAnsi="Arial" w:cs="Arial"/>
                  <w:lang w:eastAsia="en-AU"/>
                </w:rPr>
                <w:t>C19LOC.education@staffordshire.gov.uk</w:t>
              </w:r>
            </w:hyperlink>
          </w:p>
          <w:p w14:paraId="12151BAC" w14:textId="0A8063BA" w:rsidR="00E64688" w:rsidRPr="000647A5" w:rsidRDefault="00E64688" w:rsidP="00E64688">
            <w:pPr>
              <w:spacing w:before="40" w:after="40" w:line="240" w:lineRule="atLeast"/>
              <w:ind w:lef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Emergency out of </w:t>
            </w:r>
            <w:r w:rsidR="00B23E7A" w:rsidRPr="000647A5">
              <w:rPr>
                <w:rFonts w:ascii="Arial" w:hAnsi="Arial" w:cs="Arial"/>
                <w:lang w:eastAsia="en-AU"/>
              </w:rPr>
              <w:t>hours’</w:t>
            </w:r>
            <w:r w:rsidRPr="000647A5">
              <w:rPr>
                <w:rFonts w:ascii="Arial" w:hAnsi="Arial" w:cs="Arial"/>
                <w:lang w:eastAsia="en-AU"/>
              </w:rPr>
              <w:t xml:space="preserve"> number Tel 07891 389232</w:t>
            </w:r>
          </w:p>
          <w:p w14:paraId="4ED34164" w14:textId="77777777" w:rsidR="00E64688" w:rsidRPr="000647A5" w:rsidRDefault="00E64688" w:rsidP="00E646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Public Health Tel 0800 046 86 87</w:t>
            </w:r>
          </w:p>
          <w:p w14:paraId="1980841B" w14:textId="77777777" w:rsidR="00E64688" w:rsidRPr="000647A5" w:rsidRDefault="00E64688" w:rsidP="00E646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SCC Health &amp; Safety Tel 01785 355777 </w:t>
            </w:r>
            <w:hyperlink r:id="rId11" w:history="1">
              <w:r w:rsidRPr="000647A5">
                <w:rPr>
                  <w:rStyle w:val="Hyperlink"/>
                  <w:rFonts w:ascii="Arial" w:hAnsi="Arial" w:cs="Arial"/>
                  <w:lang w:eastAsia="en-AU"/>
                </w:rPr>
                <w:t>shss@staffordshire.gov.ukSelf-Isolation</w:t>
              </w:r>
            </w:hyperlink>
            <w:r w:rsidRPr="000647A5">
              <w:rPr>
                <w:rFonts w:ascii="Arial" w:hAnsi="Arial" w:cs="Arial"/>
                <w:lang w:eastAsia="en-AU"/>
              </w:rPr>
              <w:t xml:space="preserve"> Service Hub Tel 020 3743 6715</w:t>
            </w:r>
          </w:p>
          <w:p w14:paraId="7CCA1A62" w14:textId="05C689EE" w:rsidR="00E64688" w:rsidRPr="000647A5" w:rsidRDefault="00E64688" w:rsidP="00E646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  <w:tr w:rsidR="00E64688" w:rsidRPr="000647A5" w14:paraId="05A82E67" w14:textId="77777777" w:rsidTr="0006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pct"/>
          </w:tcPr>
          <w:p w14:paraId="22B4E47C" w14:textId="0837A2A1" w:rsidR="00E64688" w:rsidRPr="000647A5" w:rsidRDefault="00E64688" w:rsidP="00E6468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Other relevant stakeholders – LAB/CEO Trust </w:t>
            </w:r>
          </w:p>
        </w:tc>
        <w:tc>
          <w:tcPr>
            <w:tcW w:w="3172" w:type="pct"/>
          </w:tcPr>
          <w:p w14:paraId="10AE315B" w14:textId="292966BC" w:rsidR="00E64688" w:rsidRPr="000647A5" w:rsidRDefault="00191CA3" w:rsidP="00191CA3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To be informed and to seek further guidance and support</w:t>
            </w:r>
          </w:p>
        </w:tc>
      </w:tr>
    </w:tbl>
    <w:p w14:paraId="339F6D0D" w14:textId="77777777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/>
        </w:rPr>
        <w:sectPr w:rsidR="000B5AA8" w:rsidRPr="000647A5" w:rsidSect="00062A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6275C46" w14:textId="77777777" w:rsidR="000B5AA8" w:rsidRPr="000647A5" w:rsidRDefault="000B5AA8" w:rsidP="000B5AA8">
      <w:pPr>
        <w:keepNext/>
        <w:keepLines/>
        <w:spacing w:after="120" w:line="300" w:lineRule="atLeast"/>
        <w:outlineLvl w:val="2"/>
        <w:rPr>
          <w:rFonts w:ascii="Arial" w:eastAsiaTheme="majorEastAsia" w:hAnsi="Arial" w:cs="Arial"/>
          <w:b/>
          <w:lang w:val="en-AU" w:eastAsia="en-AU"/>
        </w:rPr>
      </w:pPr>
      <w:bookmarkStart w:id="8" w:name="_Toc52806349"/>
      <w:r w:rsidRPr="000647A5">
        <w:rPr>
          <w:rFonts w:ascii="Arial" w:eastAsiaTheme="majorEastAsia" w:hAnsi="Arial" w:cs="Arial"/>
          <w:b/>
          <w:lang w:val="en-AU" w:eastAsia="en-AU"/>
        </w:rPr>
        <w:lastRenderedPageBreak/>
        <w:t>Communications</w:t>
      </w:r>
      <w:bookmarkEnd w:id="8"/>
    </w:p>
    <w:p w14:paraId="2F0BA706" w14:textId="1BA71D55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 w:eastAsia="en-AU"/>
        </w:rPr>
      </w:pPr>
      <w:r w:rsidRPr="000647A5">
        <w:rPr>
          <w:rFonts w:ascii="Arial" w:hAnsi="Arial" w:cs="Arial"/>
          <w:lang w:val="en-AU" w:eastAsia="en-AU"/>
        </w:rPr>
        <w:t xml:space="preserve">For consistency and accuracy of messages, and as part of the coordinated response, communications activities will be coordinated </w:t>
      </w:r>
      <w:r w:rsidR="001637FA" w:rsidRPr="000647A5">
        <w:rPr>
          <w:rFonts w:ascii="Arial" w:hAnsi="Arial" w:cs="Arial"/>
          <w:lang w:val="en-AU" w:eastAsia="en-AU"/>
        </w:rPr>
        <w:t xml:space="preserve">by the setting with support from LA local outbreak control team/PHE or DFE </w:t>
      </w:r>
      <w:r w:rsidRPr="000647A5">
        <w:rPr>
          <w:rFonts w:ascii="Arial" w:hAnsi="Arial" w:cs="Arial"/>
          <w:lang w:val="en-AU" w:eastAsia="en-AU"/>
        </w:rPr>
        <w:t xml:space="preserve">in close liaison with the </w:t>
      </w:r>
      <w:r w:rsidR="001637FA" w:rsidRPr="000647A5">
        <w:rPr>
          <w:rFonts w:ascii="Arial" w:hAnsi="Arial" w:cs="Arial"/>
          <w:lang w:val="en-AU" w:eastAsia="en-AU"/>
        </w:rPr>
        <w:t xml:space="preserve">setting </w:t>
      </w:r>
      <w:r w:rsidRPr="000647A5">
        <w:rPr>
          <w:rFonts w:ascii="Arial" w:hAnsi="Arial" w:cs="Arial"/>
          <w:lang w:val="en-AU" w:eastAsia="en-AU"/>
        </w:rPr>
        <w:t xml:space="preserve">outbreak management coordination team. </w:t>
      </w:r>
    </w:p>
    <w:p w14:paraId="1903DE46" w14:textId="77777777" w:rsidR="000B5AA8" w:rsidRPr="000647A5" w:rsidRDefault="000B5AA8" w:rsidP="000B5AA8">
      <w:pPr>
        <w:spacing w:after="120" w:line="300" w:lineRule="atLeast"/>
        <w:jc w:val="both"/>
        <w:rPr>
          <w:rFonts w:ascii="Arial" w:hAnsi="Arial" w:cs="Arial"/>
          <w:lang w:val="en-AU" w:eastAsia="en-AU"/>
        </w:rPr>
      </w:pPr>
    </w:p>
    <w:tbl>
      <w:tblPr>
        <w:tblStyle w:val="ListTable3-Accent1"/>
        <w:tblW w:w="0" w:type="auto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ook w:val="04A0" w:firstRow="1" w:lastRow="0" w:firstColumn="1" w:lastColumn="0" w:noHBand="0" w:noVBand="1"/>
      </w:tblPr>
      <w:tblGrid>
        <w:gridCol w:w="1994"/>
        <w:gridCol w:w="5094"/>
        <w:gridCol w:w="2227"/>
        <w:gridCol w:w="4633"/>
      </w:tblGrid>
      <w:tr w:rsidR="004F7367" w:rsidRPr="000647A5" w14:paraId="7C93D50D" w14:textId="77777777" w:rsidTr="0056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9" w:type="dxa"/>
            <w:shd w:val="clear" w:color="auto" w:fill="007378"/>
          </w:tcPr>
          <w:p w14:paraId="4472D781" w14:textId="77777777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Key stakeholder</w:t>
            </w:r>
          </w:p>
        </w:tc>
        <w:tc>
          <w:tcPr>
            <w:tcW w:w="6149" w:type="dxa"/>
            <w:shd w:val="clear" w:color="auto" w:fill="007378"/>
          </w:tcPr>
          <w:p w14:paraId="04C252EC" w14:textId="77777777" w:rsidR="000B5AA8" w:rsidRPr="000647A5" w:rsidRDefault="000B5AA8" w:rsidP="000B5AA8">
            <w:pPr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What they need to know</w:t>
            </w:r>
          </w:p>
        </w:tc>
        <w:tc>
          <w:tcPr>
            <w:tcW w:w="2414" w:type="dxa"/>
            <w:shd w:val="clear" w:color="auto" w:fill="007378"/>
          </w:tcPr>
          <w:p w14:paraId="2DF3E028" w14:textId="77777777" w:rsidR="000B5AA8" w:rsidRPr="000647A5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How we’ll communicate</w:t>
            </w:r>
          </w:p>
        </w:tc>
        <w:tc>
          <w:tcPr>
            <w:tcW w:w="3236" w:type="dxa"/>
            <w:shd w:val="clear" w:color="auto" w:fill="007378"/>
          </w:tcPr>
          <w:p w14:paraId="7FEB2FC0" w14:textId="77777777" w:rsidR="000B5AA8" w:rsidRPr="000647A5" w:rsidRDefault="000B5AA8" w:rsidP="000B5AA8">
            <w:pPr>
              <w:spacing w:before="40" w:after="40" w:line="240" w:lineRule="atLeast"/>
              <w:ind w:left="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Contact information</w:t>
            </w:r>
          </w:p>
        </w:tc>
      </w:tr>
      <w:tr w:rsidR="004F7367" w:rsidRPr="000647A5" w14:paraId="760F02F2" w14:textId="77777777" w:rsidTr="0056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4E61611D" w14:textId="1B9E349B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 (includes employees</w:t>
            </w:r>
            <w:r w:rsidR="001637FA" w:rsidRPr="000647A5">
              <w:rPr>
                <w:rFonts w:ascii="Arial" w:hAnsi="Arial" w:cs="Arial"/>
                <w:lang w:eastAsia="en-AU"/>
              </w:rPr>
              <w:t xml:space="preserve"> </w:t>
            </w:r>
            <w:r w:rsidRPr="000647A5">
              <w:rPr>
                <w:rFonts w:ascii="Arial" w:hAnsi="Arial" w:cs="Arial"/>
                <w:lang w:eastAsia="en-AU"/>
              </w:rPr>
              <w:t>and volunteers)</w:t>
            </w:r>
          </w:p>
        </w:tc>
        <w:tc>
          <w:tcPr>
            <w:tcW w:w="6149" w:type="dxa"/>
          </w:tcPr>
          <w:p w14:paraId="08D76616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Level of risk, number and location of cases linked to an outbreak</w:t>
            </w:r>
          </w:p>
          <w:p w14:paraId="4A741795" w14:textId="43F4D926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The importance of hand hygiene, respiratory </w:t>
            </w:r>
            <w:r w:rsidR="001637FA" w:rsidRPr="000647A5">
              <w:rPr>
                <w:rFonts w:ascii="Arial" w:hAnsi="Arial" w:cs="Arial"/>
                <w:lang w:eastAsia="en-AU"/>
              </w:rPr>
              <w:t>hygiene</w:t>
            </w:r>
            <w:r w:rsidRPr="000647A5">
              <w:rPr>
                <w:rFonts w:ascii="Arial" w:hAnsi="Arial" w:cs="Arial"/>
                <w:lang w:eastAsia="en-AU"/>
              </w:rPr>
              <w:t xml:space="preserve"> and physical distancing measures</w:t>
            </w:r>
          </w:p>
          <w:p w14:paraId="62B994CE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048E8F56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Membership of the internal outbreak response team</w:t>
            </w:r>
          </w:p>
          <w:p w14:paraId="6C1D8A51" w14:textId="24D296EE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Arrangements for </w:t>
            </w:r>
            <w:r w:rsidR="001637FA" w:rsidRPr="000647A5">
              <w:rPr>
                <w:rFonts w:ascii="Arial" w:hAnsi="Arial" w:cs="Arial"/>
                <w:lang w:eastAsia="en-AU"/>
              </w:rPr>
              <w:t xml:space="preserve">managing any </w:t>
            </w:r>
            <w:r w:rsidR="007E66F4" w:rsidRPr="000647A5">
              <w:rPr>
                <w:rFonts w:ascii="Arial" w:hAnsi="Arial" w:cs="Arial"/>
                <w:lang w:eastAsia="en-AU"/>
              </w:rPr>
              <w:t>self-isolation</w:t>
            </w:r>
            <w:r w:rsidR="001637FA" w:rsidRPr="000647A5">
              <w:rPr>
                <w:rFonts w:ascii="Arial" w:hAnsi="Arial" w:cs="Arial"/>
                <w:lang w:eastAsia="en-AU"/>
              </w:rPr>
              <w:t xml:space="preserve"> requirements</w:t>
            </w:r>
          </w:p>
          <w:p w14:paraId="4450287B" w14:textId="3406A568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Expectations about not attending work </w:t>
            </w:r>
            <w:r w:rsidR="001637FA" w:rsidRPr="000647A5">
              <w:rPr>
                <w:rFonts w:ascii="Arial" w:hAnsi="Arial" w:cs="Arial"/>
                <w:lang w:eastAsia="en-AU"/>
              </w:rPr>
              <w:t>if symptomatic</w:t>
            </w:r>
            <w:r w:rsidRPr="000647A5">
              <w:rPr>
                <w:rFonts w:ascii="Arial" w:hAnsi="Arial" w:cs="Arial"/>
                <w:lang w:eastAsia="en-AU"/>
              </w:rPr>
              <w:t xml:space="preserve"> </w:t>
            </w:r>
          </w:p>
          <w:p w14:paraId="522DD59E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Changes to staffing/rostering arrangements</w:t>
            </w:r>
          </w:p>
          <w:p w14:paraId="4368ED8F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Arrangements to support staff health and wellbeing</w:t>
            </w:r>
          </w:p>
        </w:tc>
        <w:tc>
          <w:tcPr>
            <w:tcW w:w="2414" w:type="dxa"/>
          </w:tcPr>
          <w:p w14:paraId="2B6E54A7" w14:textId="1A3CE8D2" w:rsidR="000B5AA8" w:rsidRPr="000647A5" w:rsidRDefault="004A5DF4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 m</w:t>
            </w:r>
            <w:r w:rsidR="000B5AA8" w:rsidRPr="000647A5">
              <w:rPr>
                <w:rFonts w:ascii="Arial" w:hAnsi="Arial" w:cs="Arial"/>
                <w:lang w:eastAsia="en-AU"/>
              </w:rPr>
              <w:t>eetings</w:t>
            </w:r>
            <w:r w:rsidR="00E64688" w:rsidRPr="000647A5">
              <w:rPr>
                <w:rFonts w:ascii="Arial" w:hAnsi="Arial" w:cs="Arial"/>
                <w:lang w:eastAsia="en-AU"/>
              </w:rPr>
              <w:t xml:space="preserve"> – virtual (TEAMS)</w:t>
            </w:r>
          </w:p>
          <w:p w14:paraId="4B858C5E" w14:textId="0CA0C92A" w:rsidR="004A5DF4" w:rsidRPr="000647A5" w:rsidRDefault="004A5DF4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Briefing email</w:t>
            </w:r>
            <w:r w:rsidR="00E64688" w:rsidRPr="000647A5">
              <w:rPr>
                <w:rFonts w:ascii="Arial" w:hAnsi="Arial" w:cs="Arial"/>
                <w:lang w:eastAsia="en-AU"/>
              </w:rPr>
              <w:t>s</w:t>
            </w:r>
          </w:p>
          <w:p w14:paraId="4D1AAB30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Text messages</w:t>
            </w:r>
          </w:p>
          <w:p w14:paraId="13262EB3" w14:textId="04E69DDA" w:rsidR="000B5AA8" w:rsidRPr="000647A5" w:rsidRDefault="00E6468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Website information</w:t>
            </w:r>
          </w:p>
          <w:p w14:paraId="5A3A9483" w14:textId="5767510C" w:rsidR="00E64688" w:rsidRPr="000647A5" w:rsidRDefault="00E6468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Phone calls if required</w:t>
            </w:r>
          </w:p>
          <w:p w14:paraId="3ADA4FD6" w14:textId="56B974A6" w:rsidR="000B5AA8" w:rsidRPr="000647A5" w:rsidRDefault="000B5AA8" w:rsidP="00E64688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lang w:eastAsia="en-AU"/>
              </w:rPr>
            </w:pPr>
          </w:p>
        </w:tc>
        <w:tc>
          <w:tcPr>
            <w:tcW w:w="3236" w:type="dxa"/>
          </w:tcPr>
          <w:p w14:paraId="2E2D3D4E" w14:textId="2A709D44" w:rsidR="004F7367" w:rsidRPr="000647A5" w:rsidRDefault="004F7367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Christopher Best – Executive Headteacher </w:t>
            </w:r>
            <w:hyperlink r:id="rId12" w:history="1">
              <w:r w:rsidRPr="000647A5">
                <w:rPr>
                  <w:rStyle w:val="Hyperlink"/>
                  <w:rFonts w:ascii="Arial" w:hAnsi="Arial" w:cs="Arial"/>
                  <w:lang w:eastAsia="en-AU"/>
                </w:rPr>
                <w:t>chris.best@themeadows.manorhall.academy</w:t>
              </w:r>
            </w:hyperlink>
          </w:p>
          <w:p w14:paraId="3D4DFE57" w14:textId="5E8A51DF" w:rsidR="00BD2E28" w:rsidRPr="000647A5" w:rsidRDefault="00BD2E28" w:rsidP="008D49D3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bookmarkStart w:id="9" w:name="_GoBack"/>
            <w:bookmarkEnd w:id="9"/>
          </w:p>
          <w:p w14:paraId="633842E8" w14:textId="43B1A915" w:rsidR="000B5AA8" w:rsidRPr="000647A5" w:rsidRDefault="004F7367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 Louise Smith – Federation Business Manager</w:t>
            </w:r>
          </w:p>
          <w:p w14:paraId="11B072C8" w14:textId="475F3C36" w:rsidR="004F7367" w:rsidRPr="000647A5" w:rsidRDefault="00D6790B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hyperlink r:id="rId13" w:history="1">
              <w:r w:rsidR="004F7367" w:rsidRPr="000647A5">
                <w:rPr>
                  <w:rStyle w:val="Hyperlink"/>
                  <w:rFonts w:ascii="Arial" w:hAnsi="Arial" w:cs="Arial"/>
                  <w:lang w:eastAsia="en-AU"/>
                </w:rPr>
                <w:t>l.smith@springfield.staffs.sch.uk</w:t>
              </w:r>
            </w:hyperlink>
          </w:p>
          <w:p w14:paraId="2B95BE5B" w14:textId="4796DE17" w:rsidR="00BD2E28" w:rsidRPr="000647A5" w:rsidRDefault="00BD2E28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  <w:p w14:paraId="1C21DEA8" w14:textId="1CEF69C8" w:rsidR="004F7367" w:rsidRPr="000647A5" w:rsidRDefault="004F7367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Joan Wright – Head of School</w:t>
            </w:r>
          </w:p>
          <w:p w14:paraId="27B9D9FA" w14:textId="7469B778" w:rsidR="004F7367" w:rsidRPr="000647A5" w:rsidRDefault="00D6790B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hyperlink r:id="rId14" w:history="1">
              <w:r w:rsidR="004F7367" w:rsidRPr="000647A5">
                <w:rPr>
                  <w:rStyle w:val="Hyperlink"/>
                  <w:rFonts w:ascii="Arial" w:hAnsi="Arial" w:cs="Arial"/>
                  <w:lang w:eastAsia="en-AU"/>
                </w:rPr>
                <w:t>j.wright@themeadows.manorhall.academy</w:t>
              </w:r>
            </w:hyperlink>
          </w:p>
          <w:p w14:paraId="16B06437" w14:textId="590D36B5" w:rsidR="00BD2E28" w:rsidRPr="000647A5" w:rsidRDefault="00BD2E28" w:rsidP="008D49D3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  <w:p w14:paraId="7DACE6B7" w14:textId="7D7674ED" w:rsidR="004F7367" w:rsidRPr="000647A5" w:rsidRDefault="004F7367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Sarah Rubanski – DSL</w:t>
            </w:r>
          </w:p>
          <w:p w14:paraId="07CA9A2B" w14:textId="2C94FC74" w:rsidR="00BD2E28" w:rsidRDefault="008D49D3" w:rsidP="008D49D3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hyperlink r:id="rId15" w:history="1">
              <w:r w:rsidRPr="00BC2482">
                <w:rPr>
                  <w:rStyle w:val="Hyperlink"/>
                  <w:rFonts w:ascii="Arial" w:hAnsi="Arial" w:cs="Arial"/>
                  <w:lang w:eastAsia="en-AU"/>
                </w:rPr>
                <w:t>s.rubanski@themeadows.manorhall.academy</w:t>
              </w:r>
            </w:hyperlink>
          </w:p>
          <w:p w14:paraId="759E3C95" w14:textId="77777777" w:rsidR="004F7367" w:rsidRPr="000647A5" w:rsidRDefault="004F7367" w:rsidP="004A5DF4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  <w:p w14:paraId="6435912B" w14:textId="72E55D5C" w:rsidR="004A5DF4" w:rsidRPr="000647A5" w:rsidRDefault="004F7367" w:rsidP="004F7367">
            <w:pPr>
              <w:spacing w:before="40" w:after="40" w:line="240" w:lineRule="atLeast"/>
              <w:ind w:left="-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Documents to be </w:t>
            </w:r>
            <w:r w:rsidR="004A5DF4" w:rsidRPr="000647A5">
              <w:rPr>
                <w:rFonts w:ascii="Arial" w:hAnsi="Arial" w:cs="Arial"/>
                <w:lang w:eastAsia="en-AU"/>
              </w:rPr>
              <w:t>saved in</w:t>
            </w:r>
            <w:r w:rsidRPr="000647A5">
              <w:rPr>
                <w:rFonts w:ascii="Arial" w:hAnsi="Arial" w:cs="Arial"/>
                <w:lang w:eastAsia="en-AU"/>
              </w:rPr>
              <w:t xml:space="preserve"> school staff share site</w:t>
            </w:r>
          </w:p>
        </w:tc>
      </w:tr>
      <w:tr w:rsidR="004F7367" w:rsidRPr="000647A5" w14:paraId="1C67D9A2" w14:textId="77777777" w:rsidTr="0056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38F1066F" w14:textId="502A810C" w:rsidR="000B5AA8" w:rsidRPr="000647A5" w:rsidRDefault="001637FA" w:rsidP="000B5AA8">
            <w:pPr>
              <w:spacing w:before="40" w:after="40" w:line="240" w:lineRule="atLeast"/>
              <w:rPr>
                <w:rFonts w:ascii="Arial" w:hAnsi="Arial" w:cs="Arial"/>
                <w:i/>
                <w:iCs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Pupils</w:t>
            </w:r>
          </w:p>
        </w:tc>
        <w:tc>
          <w:tcPr>
            <w:tcW w:w="6149" w:type="dxa"/>
          </w:tcPr>
          <w:p w14:paraId="1B73BBE9" w14:textId="77777777" w:rsidR="007E66F4" w:rsidRPr="000647A5" w:rsidRDefault="007E66F4" w:rsidP="007E66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The importance of hand hygiene, respiratory hygiene and physical distancing measures</w:t>
            </w:r>
          </w:p>
          <w:p w14:paraId="41FCA399" w14:textId="62B1AC8F" w:rsidR="007E66F4" w:rsidRPr="000647A5" w:rsidRDefault="007E66F4" w:rsidP="007E66F4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How to access and share home learning and the expectations around this, including online safety and acceptable use expectations.</w:t>
            </w:r>
          </w:p>
          <w:p w14:paraId="3F83A725" w14:textId="77777777" w:rsidR="000B5AA8" w:rsidRPr="000647A5" w:rsidRDefault="007E66F4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What is meant by self-isolation and when self-isolation is necessary.</w:t>
            </w:r>
          </w:p>
          <w:p w14:paraId="1190A85E" w14:textId="5EDF487D" w:rsidR="007E66F4" w:rsidRPr="000647A5" w:rsidRDefault="007E66F4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Who to speak to/contact if they have concerns/are worried/are unsure with their work/to support their well-being.</w:t>
            </w:r>
          </w:p>
        </w:tc>
        <w:tc>
          <w:tcPr>
            <w:tcW w:w="2414" w:type="dxa"/>
          </w:tcPr>
          <w:p w14:paraId="7D090AD0" w14:textId="77777777" w:rsidR="000B5AA8" w:rsidRPr="000647A5" w:rsidRDefault="007E66F4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 xml:space="preserve">Speaking directly with children (class teacher) </w:t>
            </w:r>
          </w:p>
          <w:p w14:paraId="5D0A7AA0" w14:textId="67F16235" w:rsidR="00282A88" w:rsidRPr="000647A5" w:rsidRDefault="00E646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TEAMS meetings</w:t>
            </w:r>
          </w:p>
          <w:p w14:paraId="0CFCEC24" w14:textId="4525F3A4" w:rsidR="00E64688" w:rsidRPr="000647A5" w:rsidRDefault="00282A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Phone calls</w:t>
            </w:r>
          </w:p>
          <w:p w14:paraId="5C00C20D" w14:textId="212F451B" w:rsidR="00E64688" w:rsidRPr="000647A5" w:rsidRDefault="00E646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Class emails</w:t>
            </w:r>
          </w:p>
          <w:p w14:paraId="2D7ACFD6" w14:textId="7877D616" w:rsidR="00E64688" w:rsidRPr="000647A5" w:rsidRDefault="00E646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Office emails</w:t>
            </w:r>
          </w:p>
          <w:p w14:paraId="285D14FC" w14:textId="60E38520" w:rsidR="00E64688" w:rsidRPr="000647A5" w:rsidRDefault="00E646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Website</w:t>
            </w:r>
          </w:p>
          <w:p w14:paraId="137710C4" w14:textId="0EBC80B8" w:rsidR="00E64688" w:rsidRPr="000647A5" w:rsidRDefault="00E64688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Newsletters</w:t>
            </w:r>
          </w:p>
          <w:p w14:paraId="70A2DC32" w14:textId="30A4084D" w:rsidR="004F7367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Text messages</w:t>
            </w:r>
          </w:p>
          <w:p w14:paraId="7597E208" w14:textId="14BBA080" w:rsidR="007E66F4" w:rsidRPr="000647A5" w:rsidRDefault="007E66F4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236" w:type="dxa"/>
          </w:tcPr>
          <w:p w14:paraId="4045394E" w14:textId="44FD51A4" w:rsidR="000B5AA8" w:rsidRPr="000647A5" w:rsidRDefault="007E66F4" w:rsidP="007E66F4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Class teache</w:t>
            </w:r>
            <w:r w:rsidR="004F7367" w:rsidRPr="000647A5">
              <w:rPr>
                <w:rFonts w:ascii="Arial" w:hAnsi="Arial" w:cs="Arial"/>
                <w:lang w:eastAsia="en-AU"/>
              </w:rPr>
              <w:t>rs</w:t>
            </w:r>
          </w:p>
          <w:p w14:paraId="4531EBF3" w14:textId="294A68F2" w:rsidR="00BD2E28" w:rsidRPr="000647A5" w:rsidRDefault="00BD2E28" w:rsidP="007E66F4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Family Support Team</w:t>
            </w:r>
          </w:p>
          <w:p w14:paraId="479F1AA8" w14:textId="006DB59C" w:rsidR="004F7367" w:rsidRPr="000647A5" w:rsidRDefault="004F7367" w:rsidP="007E66F4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or</w:t>
            </w:r>
          </w:p>
          <w:p w14:paraId="7902E736" w14:textId="56666C19" w:rsidR="004F7367" w:rsidRPr="000647A5" w:rsidRDefault="00D6790B" w:rsidP="007E66F4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hyperlink r:id="rId16" w:history="1">
              <w:r w:rsidR="004F7367" w:rsidRPr="000647A5">
                <w:rPr>
                  <w:rStyle w:val="Hyperlink"/>
                  <w:rFonts w:ascii="Arial" w:hAnsi="Arial" w:cs="Arial"/>
                  <w:lang w:eastAsia="en-AU"/>
                </w:rPr>
                <w:t>Office@themeadows.manorhall.academy</w:t>
              </w:r>
            </w:hyperlink>
          </w:p>
          <w:p w14:paraId="5EC73C79" w14:textId="186515D2" w:rsidR="004F7367" w:rsidRPr="000647A5" w:rsidRDefault="004F7367" w:rsidP="007E66F4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  <w:tr w:rsidR="004F7367" w:rsidRPr="000647A5" w14:paraId="47E3F099" w14:textId="77777777" w:rsidTr="0056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714D000" w14:textId="5887735F" w:rsidR="000B5AA8" w:rsidRPr="000647A5" w:rsidRDefault="001637FA" w:rsidP="000B5AA8">
            <w:pPr>
              <w:spacing w:before="40" w:after="40" w:line="240" w:lineRule="atLeast"/>
              <w:rPr>
                <w:rFonts w:ascii="Arial" w:hAnsi="Arial" w:cs="Arial"/>
                <w:i/>
                <w:iCs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Parents and careers</w:t>
            </w:r>
          </w:p>
        </w:tc>
        <w:tc>
          <w:tcPr>
            <w:tcW w:w="6149" w:type="dxa"/>
          </w:tcPr>
          <w:p w14:paraId="08B0FB00" w14:textId="77777777" w:rsidR="00282A88" w:rsidRPr="000647A5" w:rsidRDefault="00282A88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The importance of hand hygiene, respiratory hygiene and physical distancing measures</w:t>
            </w:r>
          </w:p>
          <w:p w14:paraId="0899EB52" w14:textId="77777777" w:rsidR="00282A88" w:rsidRPr="000647A5" w:rsidRDefault="00282A88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Changes to policies and procedures; outbreak control measures being implemented, including changed arrangements for accessing the setting</w:t>
            </w:r>
          </w:p>
          <w:p w14:paraId="62563FC2" w14:textId="7D873B10" w:rsidR="00282A88" w:rsidRPr="000647A5" w:rsidRDefault="00CF6BAC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When and how to self-isolate</w:t>
            </w:r>
          </w:p>
          <w:p w14:paraId="21D8EFE9" w14:textId="1AC0CB3A" w:rsidR="00282A88" w:rsidRPr="000647A5" w:rsidRDefault="00282A88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Expectations about </w:t>
            </w:r>
            <w:r w:rsidR="00CF6BAC" w:rsidRPr="000647A5">
              <w:rPr>
                <w:rFonts w:ascii="Arial" w:hAnsi="Arial" w:cs="Arial"/>
                <w:lang w:eastAsia="en-AU"/>
              </w:rPr>
              <w:t xml:space="preserve">children </w:t>
            </w:r>
            <w:r w:rsidRPr="000647A5">
              <w:rPr>
                <w:rFonts w:ascii="Arial" w:hAnsi="Arial" w:cs="Arial"/>
                <w:lang w:eastAsia="en-AU"/>
              </w:rPr>
              <w:t xml:space="preserve">not attending </w:t>
            </w:r>
            <w:r w:rsidR="00CF6BAC" w:rsidRPr="000647A5">
              <w:rPr>
                <w:rFonts w:ascii="Arial" w:hAnsi="Arial" w:cs="Arial"/>
                <w:lang w:eastAsia="en-AU"/>
              </w:rPr>
              <w:t>school</w:t>
            </w:r>
            <w:r w:rsidRPr="000647A5">
              <w:rPr>
                <w:rFonts w:ascii="Arial" w:hAnsi="Arial" w:cs="Arial"/>
                <w:lang w:eastAsia="en-AU"/>
              </w:rPr>
              <w:t xml:space="preserve"> if symptomatic </w:t>
            </w:r>
          </w:p>
          <w:p w14:paraId="47F1CF05" w14:textId="110648AB" w:rsidR="00CF6BAC" w:rsidRPr="000647A5" w:rsidRDefault="00CF6BAC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PCR tests if symptomatic and children under 12 not to take an LFT</w:t>
            </w:r>
          </w:p>
          <w:p w14:paraId="151839AE" w14:textId="384AEDA5" w:rsidR="00CF6BAC" w:rsidRPr="000647A5" w:rsidRDefault="004F7367" w:rsidP="00282A8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Changes to staffing </w:t>
            </w:r>
            <w:r w:rsidR="00282A88" w:rsidRPr="000647A5">
              <w:rPr>
                <w:rFonts w:ascii="Arial" w:hAnsi="Arial" w:cs="Arial"/>
                <w:lang w:eastAsia="en-AU"/>
              </w:rPr>
              <w:t>arrangements</w:t>
            </w:r>
            <w:r w:rsidR="00CF6BAC" w:rsidRPr="000647A5">
              <w:rPr>
                <w:rFonts w:ascii="Arial" w:hAnsi="Arial" w:cs="Arial"/>
                <w:lang w:eastAsia="en-AU"/>
              </w:rPr>
              <w:t xml:space="preserve"> if staff attendance is limited</w:t>
            </w:r>
          </w:p>
          <w:p w14:paraId="547C7A06" w14:textId="35CB3E0A" w:rsidR="000B5AA8" w:rsidRPr="000647A5" w:rsidRDefault="00282A88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Arrangements to support </w:t>
            </w:r>
            <w:r w:rsidR="00CF6BAC" w:rsidRPr="000647A5">
              <w:rPr>
                <w:rFonts w:ascii="Arial" w:hAnsi="Arial" w:cs="Arial"/>
                <w:lang w:eastAsia="en-AU"/>
              </w:rPr>
              <w:t>their children’s well-being</w:t>
            </w:r>
          </w:p>
        </w:tc>
        <w:tc>
          <w:tcPr>
            <w:tcW w:w="2414" w:type="dxa"/>
          </w:tcPr>
          <w:p w14:paraId="62B28E6B" w14:textId="5A348C1C" w:rsidR="000B5AA8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N</w:t>
            </w:r>
            <w:r w:rsidR="00CF6BAC" w:rsidRPr="000647A5">
              <w:rPr>
                <w:rFonts w:ascii="Arial" w:hAnsi="Arial" w:cs="Arial"/>
                <w:lang w:eastAsia="en-AU"/>
              </w:rPr>
              <w:t>ewsletter</w:t>
            </w:r>
          </w:p>
          <w:p w14:paraId="476DC855" w14:textId="77777777" w:rsidR="00CF6BAC" w:rsidRPr="000647A5" w:rsidRDefault="00CF6BAC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</w:t>
            </w:r>
            <w:r w:rsidR="004F7367" w:rsidRPr="000647A5">
              <w:rPr>
                <w:rFonts w:ascii="Arial" w:hAnsi="Arial" w:cs="Arial"/>
                <w:lang w:eastAsia="en-AU"/>
              </w:rPr>
              <w:t>xt messages</w:t>
            </w:r>
          </w:p>
          <w:p w14:paraId="2B47DD97" w14:textId="77777777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Website</w:t>
            </w:r>
          </w:p>
          <w:p w14:paraId="4D79AFC6" w14:textId="77777777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Emails</w:t>
            </w:r>
          </w:p>
          <w:p w14:paraId="5F1AC5BC" w14:textId="77777777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Phone calls</w:t>
            </w:r>
          </w:p>
          <w:p w14:paraId="466212D8" w14:textId="6FC465F9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TEAMS meetings</w:t>
            </w:r>
          </w:p>
        </w:tc>
        <w:tc>
          <w:tcPr>
            <w:tcW w:w="3236" w:type="dxa"/>
          </w:tcPr>
          <w:p w14:paraId="729F020A" w14:textId="09D64BF9" w:rsidR="00BD2E28" w:rsidRPr="000647A5" w:rsidRDefault="00BD2E2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Class Teachers</w:t>
            </w:r>
          </w:p>
          <w:p w14:paraId="7D2D4D92" w14:textId="67AF996C" w:rsidR="00BD2E28" w:rsidRPr="000647A5" w:rsidRDefault="00BD2E28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Family Support Team</w:t>
            </w:r>
          </w:p>
          <w:p w14:paraId="31E349B2" w14:textId="346DC804" w:rsidR="00CF6BAC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Office</w:t>
            </w:r>
          </w:p>
          <w:p w14:paraId="047EFBEC" w14:textId="3D2163C3" w:rsidR="004F7367" w:rsidRPr="000647A5" w:rsidRDefault="00D6790B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lang w:eastAsia="en-AU"/>
              </w:rPr>
            </w:pPr>
            <w:hyperlink r:id="rId17" w:history="1">
              <w:r w:rsidR="004F7367" w:rsidRPr="000647A5">
                <w:rPr>
                  <w:rStyle w:val="Hyperlink"/>
                  <w:rFonts w:ascii="Arial" w:hAnsi="Arial" w:cs="Arial"/>
                  <w:lang w:eastAsia="en-AU"/>
                </w:rPr>
                <w:t>Office@themeadows.manorhall.academy</w:t>
              </w:r>
            </w:hyperlink>
          </w:p>
          <w:p w14:paraId="44FD1525" w14:textId="1EFDF72F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Tel 01538 225050</w:t>
            </w:r>
          </w:p>
          <w:p w14:paraId="3B79BA11" w14:textId="4220EF09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lang w:eastAsia="en-AU"/>
              </w:rPr>
            </w:pPr>
          </w:p>
        </w:tc>
      </w:tr>
      <w:tr w:rsidR="004F7367" w:rsidRPr="000647A5" w14:paraId="6CB7A0F8" w14:textId="77777777" w:rsidTr="0056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3108C1BD" w14:textId="77777777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Visitors</w:t>
            </w:r>
            <w:r w:rsidR="00BF3E5F" w:rsidRPr="000647A5">
              <w:rPr>
                <w:rFonts w:ascii="Arial" w:hAnsi="Arial" w:cs="Arial"/>
                <w:lang w:eastAsia="en-AU"/>
              </w:rPr>
              <w:t xml:space="preserve">, including </w:t>
            </w:r>
          </w:p>
          <w:p w14:paraId="0E91EFEE" w14:textId="6A631BFB" w:rsidR="00BF3E5F" w:rsidRPr="000647A5" w:rsidRDefault="00BF3E5F" w:rsidP="000B5AA8">
            <w:pPr>
              <w:spacing w:before="40" w:after="40" w:line="240" w:lineRule="atLeast"/>
              <w:rPr>
                <w:rFonts w:ascii="Arial" w:hAnsi="Arial" w:cs="Arial"/>
                <w:i/>
                <w:iCs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GPs/allied health practitioners providing services to people within the setting</w:t>
            </w:r>
          </w:p>
        </w:tc>
        <w:tc>
          <w:tcPr>
            <w:tcW w:w="6149" w:type="dxa"/>
          </w:tcPr>
          <w:p w14:paraId="57B4E1C6" w14:textId="77777777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Level of risk, number and location of cases linked to an outbreak</w:t>
            </w:r>
          </w:p>
          <w:p w14:paraId="5146508E" w14:textId="77777777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The importance of hand hygiene, respiratory hygiene and physical distancing measures</w:t>
            </w:r>
          </w:p>
          <w:p w14:paraId="118D3972" w14:textId="7270522A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Policies and procedures; outbreak control measures being implemented, including changed arrangements for accessing the setting</w:t>
            </w:r>
          </w:p>
          <w:p w14:paraId="0FAE48D8" w14:textId="30D63D7B" w:rsidR="000B5AA8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Expectations about not attending site if symptomatic </w:t>
            </w:r>
          </w:p>
        </w:tc>
        <w:tc>
          <w:tcPr>
            <w:tcW w:w="2414" w:type="dxa"/>
          </w:tcPr>
          <w:p w14:paraId="2A71EB0C" w14:textId="1378D1D5" w:rsidR="000B5AA8" w:rsidRPr="000647A5" w:rsidRDefault="00BF3E5F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Phone calls</w:t>
            </w:r>
          </w:p>
          <w:p w14:paraId="1D168869" w14:textId="2B23E14A" w:rsidR="004F7367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Emails</w:t>
            </w:r>
          </w:p>
          <w:p w14:paraId="1A869A2B" w14:textId="3B220C2F" w:rsidR="004F7367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Text messages</w:t>
            </w:r>
          </w:p>
          <w:p w14:paraId="243A40FD" w14:textId="1EF6BE88" w:rsidR="004F7367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Website</w:t>
            </w:r>
          </w:p>
          <w:p w14:paraId="2C2D2F9B" w14:textId="1EAE9409" w:rsidR="00BF3E5F" w:rsidRPr="000647A5" w:rsidRDefault="00BF3E5F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236" w:type="dxa"/>
          </w:tcPr>
          <w:p w14:paraId="580949A7" w14:textId="77777777" w:rsidR="000B5AA8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Office</w:t>
            </w:r>
          </w:p>
          <w:p w14:paraId="48002F0C" w14:textId="18874D52" w:rsidR="004F7367" w:rsidRPr="000647A5" w:rsidRDefault="00D6790B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hyperlink r:id="rId18" w:history="1">
              <w:r w:rsidR="004F7367" w:rsidRPr="000647A5">
                <w:rPr>
                  <w:rStyle w:val="Hyperlink"/>
                  <w:rFonts w:ascii="Arial" w:hAnsi="Arial" w:cs="Arial"/>
                  <w:lang w:eastAsia="en-AU"/>
                </w:rPr>
                <w:t>office@themeadows.manorhall.academy</w:t>
              </w:r>
            </w:hyperlink>
          </w:p>
          <w:p w14:paraId="5C881C6E" w14:textId="20F1BB15" w:rsidR="004F7367" w:rsidRPr="000647A5" w:rsidRDefault="004F7367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Tel 01538 225050</w:t>
            </w:r>
          </w:p>
        </w:tc>
      </w:tr>
      <w:tr w:rsidR="004F7367" w:rsidRPr="000647A5" w14:paraId="39AD0546" w14:textId="77777777" w:rsidTr="0056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BA73158" w14:textId="77777777" w:rsidR="000B5AA8" w:rsidRPr="000647A5" w:rsidRDefault="000B5AA8" w:rsidP="000B5AA8">
            <w:pPr>
              <w:spacing w:before="40" w:after="40" w:line="240" w:lineRule="atLeast"/>
              <w:rPr>
                <w:rFonts w:ascii="Arial" w:hAnsi="Arial" w:cs="Arial"/>
                <w:i/>
                <w:iCs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Contractors and delivery </w:t>
            </w:r>
            <w:r w:rsidRPr="000647A5">
              <w:rPr>
                <w:rFonts w:ascii="Arial" w:hAnsi="Arial" w:cs="Arial"/>
                <w:lang w:eastAsia="en-AU"/>
              </w:rPr>
              <w:lastRenderedPageBreak/>
              <w:t>personnel</w:t>
            </w:r>
            <w:r w:rsidRPr="000647A5">
              <w:rPr>
                <w:rFonts w:ascii="Arial" w:hAnsi="Arial" w:cs="Arial"/>
                <w:i/>
                <w:iCs/>
                <w:lang w:eastAsia="en-AU"/>
              </w:rPr>
              <w:t xml:space="preserve"> (e.g. cleaners, electricians)</w:t>
            </w:r>
          </w:p>
        </w:tc>
        <w:tc>
          <w:tcPr>
            <w:tcW w:w="6149" w:type="dxa"/>
          </w:tcPr>
          <w:p w14:paraId="61B39404" w14:textId="77777777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Level of risk, number and location of cases linked to an outbreak</w:t>
            </w:r>
          </w:p>
          <w:p w14:paraId="414239EA" w14:textId="77777777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The importance of hand hygiene, respiratory hygiene and physical distancing measures</w:t>
            </w:r>
          </w:p>
          <w:p w14:paraId="48D554E3" w14:textId="77777777" w:rsidR="00CF6BAC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Policies and procedures; outbreak control measures being implemented, including changed arrangements for accessing the setting</w:t>
            </w:r>
          </w:p>
          <w:p w14:paraId="381CE27F" w14:textId="3B26702B" w:rsidR="000B5AA8" w:rsidRPr="000647A5" w:rsidRDefault="00CF6BAC" w:rsidP="00CF6BAC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Expectations about not attending site if symptomatic</w:t>
            </w:r>
          </w:p>
        </w:tc>
        <w:tc>
          <w:tcPr>
            <w:tcW w:w="2414" w:type="dxa"/>
          </w:tcPr>
          <w:p w14:paraId="4D56915E" w14:textId="398920F2" w:rsidR="00BF3E5F" w:rsidRPr="000647A5" w:rsidRDefault="004F7367" w:rsidP="004F7367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Website</w:t>
            </w:r>
          </w:p>
          <w:p w14:paraId="5CC1B882" w14:textId="53BAAFB7" w:rsidR="004F7367" w:rsidRPr="000647A5" w:rsidRDefault="004F7367" w:rsidP="004F7367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Emails</w:t>
            </w:r>
          </w:p>
          <w:p w14:paraId="3BF3F186" w14:textId="5B1FFBE5" w:rsidR="004F7367" w:rsidRPr="000647A5" w:rsidRDefault="004F7367" w:rsidP="004F7367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Phone Calls</w:t>
            </w:r>
          </w:p>
          <w:p w14:paraId="472A00B2" w14:textId="0BC98741" w:rsidR="004F7367" w:rsidRPr="000647A5" w:rsidRDefault="004F7367" w:rsidP="004F7367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236" w:type="dxa"/>
          </w:tcPr>
          <w:p w14:paraId="4349A03A" w14:textId="40EFE9FE" w:rsidR="00BF3E5F" w:rsidRPr="000647A5" w:rsidRDefault="004F0F33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C</w:t>
            </w:r>
            <w:r w:rsidR="004F7367" w:rsidRPr="000647A5">
              <w:rPr>
                <w:rFonts w:ascii="Arial" w:hAnsi="Arial" w:cs="Arial"/>
                <w:lang w:eastAsia="en-AU"/>
              </w:rPr>
              <w:t>leaning – Chartwells</w:t>
            </w:r>
          </w:p>
          <w:p w14:paraId="4EF08320" w14:textId="6E7427B8" w:rsidR="00191CA3" w:rsidRPr="000647A5" w:rsidRDefault="00191CA3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Tel: 0791 7232026</w:t>
            </w:r>
          </w:p>
          <w:p w14:paraId="34C16AEA" w14:textId="7C90601D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Catering – Mellors</w:t>
            </w:r>
          </w:p>
          <w:p w14:paraId="49C42E52" w14:textId="2FBC6347" w:rsidR="00191CA3" w:rsidRPr="000647A5" w:rsidRDefault="00191CA3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Tel: 01695 737280</w:t>
            </w:r>
          </w:p>
          <w:p w14:paraId="63CC846C" w14:textId="77777777" w:rsidR="004F7367" w:rsidRPr="000647A5" w:rsidRDefault="004F7367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Leek High School</w:t>
            </w:r>
          </w:p>
          <w:p w14:paraId="31698F59" w14:textId="06C2E8CD" w:rsidR="00191CA3" w:rsidRPr="000647A5" w:rsidRDefault="00191CA3" w:rsidP="000B5AA8">
            <w:pPr>
              <w:spacing w:before="40" w:after="4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Tel: 01538 225050</w:t>
            </w:r>
          </w:p>
        </w:tc>
      </w:tr>
      <w:tr w:rsidR="004F7367" w:rsidRPr="000647A5" w14:paraId="5F1CD9D6" w14:textId="77777777" w:rsidTr="0056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3DB03442" w14:textId="4A9849CF" w:rsidR="000B5AA8" w:rsidRPr="000647A5" w:rsidRDefault="001637FA" w:rsidP="000B5AA8">
            <w:pPr>
              <w:spacing w:before="40" w:after="40" w:line="240" w:lineRule="atLeast"/>
              <w:rPr>
                <w:rFonts w:ascii="Arial" w:hAnsi="Arial" w:cs="Arial"/>
                <w:i/>
                <w:iCs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Local Outbreak Teams</w:t>
            </w:r>
          </w:p>
        </w:tc>
        <w:tc>
          <w:tcPr>
            <w:tcW w:w="6149" w:type="dxa"/>
          </w:tcPr>
          <w:p w14:paraId="2BD19C0C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Outbreak management risks specific to the setting.</w:t>
            </w:r>
          </w:p>
          <w:p w14:paraId="235C4A8F" w14:textId="77777777" w:rsidR="000B5AA8" w:rsidRPr="000647A5" w:rsidRDefault="000B5AA8" w:rsidP="000B5AA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Names and contact details of potential contacts of the confirmed case.</w:t>
            </w:r>
          </w:p>
        </w:tc>
        <w:tc>
          <w:tcPr>
            <w:tcW w:w="2414" w:type="dxa"/>
          </w:tcPr>
          <w:p w14:paraId="10A97ADC" w14:textId="77777777" w:rsidR="000B5AA8" w:rsidRPr="000647A5" w:rsidRDefault="004F7367" w:rsidP="004F7367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Phone call</w:t>
            </w:r>
          </w:p>
          <w:p w14:paraId="7AD3B9E9" w14:textId="427FC05B" w:rsidR="004F7367" w:rsidRPr="000647A5" w:rsidRDefault="004F7367" w:rsidP="004F7367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Email</w:t>
            </w:r>
          </w:p>
        </w:tc>
        <w:tc>
          <w:tcPr>
            <w:tcW w:w="3236" w:type="dxa"/>
          </w:tcPr>
          <w:p w14:paraId="64921D51" w14:textId="77777777" w:rsidR="00BD2E28" w:rsidRPr="000647A5" w:rsidRDefault="00BD2E28" w:rsidP="00BD2E2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LA Local Outbreak Control Team /PHE/DFE Helpline available to support with advice and guidance when there is a confirmed case(s) associated with the Setting. </w:t>
            </w:r>
          </w:p>
          <w:p w14:paraId="547BA416" w14:textId="77777777" w:rsidR="00BD2E28" w:rsidRPr="000647A5" w:rsidRDefault="00BD2E28" w:rsidP="00BD2E28">
            <w:pPr>
              <w:spacing w:before="40" w:after="40" w:line="240" w:lineRule="atLeast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Tel 01785 854004 </w:t>
            </w:r>
            <w:hyperlink r:id="rId19" w:history="1">
              <w:r w:rsidRPr="000647A5">
                <w:rPr>
                  <w:rStyle w:val="Hyperlink"/>
                  <w:rFonts w:ascii="Arial" w:hAnsi="Arial" w:cs="Arial"/>
                  <w:lang w:eastAsia="en-AU"/>
                </w:rPr>
                <w:t>C19LOC.education@staffordshire.gov.uk</w:t>
              </w:r>
            </w:hyperlink>
          </w:p>
          <w:p w14:paraId="2652BCE8" w14:textId="77777777" w:rsidR="00BD2E28" w:rsidRPr="000647A5" w:rsidRDefault="00BD2E28" w:rsidP="00BD2E28">
            <w:pPr>
              <w:spacing w:before="40" w:after="40" w:line="240" w:lineRule="atLeast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Emergency out of hours number Tel 07891 389232</w:t>
            </w:r>
          </w:p>
          <w:p w14:paraId="4F25CCBF" w14:textId="77777777" w:rsidR="00BD2E28" w:rsidRPr="000647A5" w:rsidRDefault="00BD2E28" w:rsidP="00BD2E2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Public Health Tel 0800 046 86 87</w:t>
            </w:r>
          </w:p>
          <w:p w14:paraId="782CABA0" w14:textId="77777777" w:rsidR="00BD2E28" w:rsidRPr="000647A5" w:rsidRDefault="00BD2E28" w:rsidP="00BD2E28">
            <w:pPr>
              <w:numPr>
                <w:ilvl w:val="0"/>
                <w:numId w:val="7"/>
              </w:numPr>
              <w:spacing w:before="40" w:after="40" w:line="240" w:lineRule="atLeast"/>
              <w:ind w:left="2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SCC Health &amp; Safety Tel 01785 355777 </w:t>
            </w:r>
            <w:hyperlink r:id="rId20" w:history="1">
              <w:r w:rsidRPr="000647A5">
                <w:rPr>
                  <w:rStyle w:val="Hyperlink"/>
                  <w:rFonts w:ascii="Arial" w:hAnsi="Arial" w:cs="Arial"/>
                  <w:lang w:eastAsia="en-AU"/>
                </w:rPr>
                <w:t>shss@staffordshire.gov.ukSelf-Isolation</w:t>
              </w:r>
            </w:hyperlink>
            <w:r w:rsidRPr="000647A5">
              <w:rPr>
                <w:rFonts w:ascii="Arial" w:hAnsi="Arial" w:cs="Arial"/>
                <w:lang w:eastAsia="en-AU"/>
              </w:rPr>
              <w:t xml:space="preserve"> Service Hub Tel 020 3743 6715</w:t>
            </w:r>
          </w:p>
          <w:p w14:paraId="27901FB3" w14:textId="02CFE3D1" w:rsidR="00BF3E5F" w:rsidRPr="000647A5" w:rsidRDefault="00BF3E5F" w:rsidP="000B5AA8">
            <w:pPr>
              <w:spacing w:before="40" w:after="4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AU"/>
              </w:rPr>
            </w:pPr>
          </w:p>
        </w:tc>
      </w:tr>
    </w:tbl>
    <w:p w14:paraId="09FA817B" w14:textId="77777777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/>
        </w:rPr>
        <w:sectPr w:rsidR="000B5AA8" w:rsidRPr="000647A5" w:rsidSect="00062A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45F724" w14:textId="77777777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color w:val="007378"/>
          <w:lang w:val="en-AU" w:eastAsia="en-AU"/>
        </w:rPr>
      </w:pPr>
      <w:bookmarkStart w:id="10" w:name="_Toc45053438"/>
      <w:bookmarkStart w:id="11" w:name="_Toc52806350"/>
      <w:r w:rsidRPr="000647A5">
        <w:rPr>
          <w:rFonts w:ascii="Arial" w:hAnsi="Arial" w:cs="Arial"/>
          <w:b/>
          <w:bCs/>
          <w:color w:val="007378"/>
          <w:lang w:val="en-AU" w:eastAsia="en-AU"/>
        </w:rPr>
        <w:lastRenderedPageBreak/>
        <w:t>Stage 1 – Prevent and Prepare</w:t>
      </w:r>
      <w:bookmarkEnd w:id="10"/>
      <w:bookmarkEnd w:id="11"/>
    </w:p>
    <w:p w14:paraId="369AF2B9" w14:textId="743938C9" w:rsidR="000B5AA8" w:rsidRPr="000647A5" w:rsidRDefault="000B5AA8" w:rsidP="000B5AA8">
      <w:pPr>
        <w:spacing w:after="120" w:line="300" w:lineRule="atLeast"/>
        <w:rPr>
          <w:rFonts w:ascii="Arial" w:hAnsi="Arial" w:cs="Arial"/>
          <w:i/>
          <w:iCs/>
          <w:color w:val="C00000"/>
          <w:lang w:val="en-AU"/>
        </w:rPr>
      </w:pPr>
      <w:bookmarkStart w:id="12" w:name="_Hlk4433163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4"/>
        <w:gridCol w:w="4602"/>
        <w:gridCol w:w="1202"/>
        <w:gridCol w:w="2189"/>
        <w:gridCol w:w="2051"/>
        <w:gridCol w:w="1830"/>
      </w:tblGrid>
      <w:tr w:rsidR="000B5AA8" w:rsidRPr="000647A5" w14:paraId="4FC07C41" w14:textId="77777777" w:rsidTr="00062A43">
        <w:trPr>
          <w:tblHeader/>
        </w:trPr>
        <w:tc>
          <w:tcPr>
            <w:tcW w:w="608" w:type="pct"/>
          </w:tcPr>
          <w:p w14:paraId="715E7BFF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50C7C8D7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1B70CCD4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516EA9FF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1D7C7255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4A3AE06C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Other considerations</w:t>
            </w:r>
          </w:p>
        </w:tc>
      </w:tr>
      <w:tr w:rsidR="000B5AA8" w:rsidRPr="000647A5" w14:paraId="5334D69B" w14:textId="77777777" w:rsidTr="00062A43">
        <w:tc>
          <w:tcPr>
            <w:tcW w:w="608" w:type="pct"/>
          </w:tcPr>
          <w:p w14:paraId="2D02BB83" w14:textId="77777777" w:rsidR="000B5AA8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Keep COVID</w:t>
            </w:r>
            <w:r w:rsidR="00DB6778" w:rsidRPr="000647A5">
              <w:rPr>
                <w:rFonts w:ascii="Arial" w:hAnsi="Arial" w:cs="Arial"/>
                <w:lang w:eastAsia="en-AU"/>
              </w:rPr>
              <w:t xml:space="preserve"> risk assessment as a live document</w:t>
            </w:r>
            <w:r w:rsidR="00560F7B" w:rsidRPr="000647A5">
              <w:rPr>
                <w:rFonts w:ascii="Arial" w:hAnsi="Arial" w:cs="Arial"/>
                <w:lang w:eastAsia="en-AU"/>
              </w:rPr>
              <w:t xml:space="preserve"> and ensure it is effective</w:t>
            </w:r>
          </w:p>
          <w:p w14:paraId="7C0A5FA3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color w:val="0070C0"/>
                <w:lang w:eastAsia="en-AU"/>
              </w:rPr>
            </w:pPr>
            <w:r>
              <w:rPr>
                <w:rFonts w:ascii="Arial" w:hAnsi="Arial" w:cs="Arial"/>
                <w:color w:val="0070C0"/>
                <w:lang w:eastAsia="en-AU"/>
              </w:rPr>
              <w:t>Control Measures</w:t>
            </w:r>
          </w:p>
          <w:p w14:paraId="3503FC1B" w14:textId="77777777" w:rsidR="00865C75" w:rsidRDefault="00865C75" w:rsidP="00865C75">
            <w:pPr>
              <w:pStyle w:val="ListParagraph"/>
              <w:numPr>
                <w:ilvl w:val="0"/>
                <w:numId w:val="25"/>
              </w:numPr>
              <w:spacing w:before="40" w:after="40" w:line="300" w:lineRule="atLeast"/>
              <w:rPr>
                <w:rFonts w:ascii="Arial" w:hAnsi="Arial" w:cs="Arial"/>
                <w:color w:val="0070C0"/>
                <w:lang w:eastAsia="en-AU"/>
              </w:rPr>
            </w:pPr>
            <w:r>
              <w:rPr>
                <w:rFonts w:ascii="Arial" w:hAnsi="Arial" w:cs="Arial"/>
                <w:color w:val="0070C0"/>
                <w:lang w:eastAsia="en-AU"/>
              </w:rPr>
              <w:t>Good hygiene</w:t>
            </w:r>
          </w:p>
          <w:p w14:paraId="74EB7671" w14:textId="77777777" w:rsidR="00865C75" w:rsidRDefault="00865C75" w:rsidP="00865C75">
            <w:pPr>
              <w:pStyle w:val="ListParagraph"/>
              <w:numPr>
                <w:ilvl w:val="0"/>
                <w:numId w:val="25"/>
              </w:numPr>
              <w:spacing w:before="40" w:after="40" w:line="300" w:lineRule="atLeast"/>
              <w:rPr>
                <w:rFonts w:ascii="Arial" w:hAnsi="Arial" w:cs="Arial"/>
                <w:color w:val="0070C0"/>
                <w:lang w:eastAsia="en-AU"/>
              </w:rPr>
            </w:pPr>
            <w:r>
              <w:rPr>
                <w:rFonts w:ascii="Arial" w:hAnsi="Arial" w:cs="Arial"/>
                <w:color w:val="0070C0"/>
                <w:lang w:eastAsia="en-AU"/>
              </w:rPr>
              <w:t>Appropriate cleaning regimes</w:t>
            </w:r>
          </w:p>
          <w:p w14:paraId="082BB6B4" w14:textId="77777777" w:rsidR="00865C75" w:rsidRDefault="00865C75" w:rsidP="00865C75">
            <w:pPr>
              <w:pStyle w:val="ListParagraph"/>
              <w:numPr>
                <w:ilvl w:val="0"/>
                <w:numId w:val="25"/>
              </w:numPr>
              <w:spacing w:before="40" w:after="40" w:line="300" w:lineRule="atLeast"/>
              <w:rPr>
                <w:rFonts w:ascii="Arial" w:hAnsi="Arial" w:cs="Arial"/>
                <w:color w:val="0070C0"/>
                <w:lang w:eastAsia="en-AU"/>
              </w:rPr>
            </w:pPr>
            <w:r>
              <w:rPr>
                <w:rFonts w:ascii="Arial" w:hAnsi="Arial" w:cs="Arial"/>
                <w:color w:val="0070C0"/>
                <w:lang w:eastAsia="en-AU"/>
              </w:rPr>
              <w:t>Keep occupied spaces well ventilated</w:t>
            </w:r>
          </w:p>
          <w:p w14:paraId="266BAE78" w14:textId="100CCF5E" w:rsidR="00865C75" w:rsidRPr="000647A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color w:val="0070C0"/>
                <w:lang w:eastAsia="en-AU"/>
              </w:rPr>
              <w:t>Follow public health advice</w:t>
            </w:r>
          </w:p>
        </w:tc>
        <w:tc>
          <w:tcPr>
            <w:tcW w:w="1677" w:type="pct"/>
          </w:tcPr>
          <w:p w14:paraId="550C994B" w14:textId="77777777" w:rsidR="000B5AA8" w:rsidRPr="000647A5" w:rsidRDefault="00DB677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in response to:</w:t>
            </w:r>
          </w:p>
          <w:p w14:paraId="73296FBA" w14:textId="77777777" w:rsidR="00DB6778" w:rsidRPr="000647A5" w:rsidRDefault="00DB6778" w:rsidP="00DB6778">
            <w:pPr>
              <w:pStyle w:val="ListParagraph"/>
              <w:numPr>
                <w:ilvl w:val="0"/>
                <w:numId w:val="22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 significant rise on local cases</w:t>
            </w:r>
          </w:p>
          <w:p w14:paraId="4073A79A" w14:textId="5D4C3CF3" w:rsidR="00DB6778" w:rsidRPr="000647A5" w:rsidRDefault="00DB6778" w:rsidP="00DB6778">
            <w:pPr>
              <w:pStyle w:val="ListParagraph"/>
              <w:numPr>
                <w:ilvl w:val="0"/>
                <w:numId w:val="22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Changes to government guidance</w:t>
            </w:r>
          </w:p>
          <w:p w14:paraId="368E76B0" w14:textId="6AF45183" w:rsidR="00BD2E28" w:rsidRDefault="00BD2E28" w:rsidP="00DB6778">
            <w:pPr>
              <w:pStyle w:val="ListParagraph"/>
              <w:numPr>
                <w:ilvl w:val="0"/>
                <w:numId w:val="22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Health and Safety concerns</w:t>
            </w:r>
          </w:p>
          <w:p w14:paraId="39E7F094" w14:textId="2FF761F6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  <w:p w14:paraId="1049E467" w14:textId="77777777" w:rsidR="00865C75" w:rsidRPr="000647A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Communicate with</w:t>
            </w:r>
            <w:r>
              <w:rPr>
                <w:rFonts w:ascii="Arial" w:hAnsi="Arial" w:cs="Arial"/>
                <w:lang w:eastAsia="en-AU"/>
              </w:rPr>
              <w:t xml:space="preserve"> all stakeholders by means of phone, email, text, website</w:t>
            </w:r>
          </w:p>
          <w:p w14:paraId="7DCBF7A4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Monitor effective</w:t>
            </w:r>
            <w:r>
              <w:rPr>
                <w:rFonts w:ascii="Arial" w:hAnsi="Arial" w:cs="Arial"/>
                <w:lang w:eastAsia="en-AU"/>
              </w:rPr>
              <w:t>ness and review risk assessments</w:t>
            </w:r>
          </w:p>
          <w:p w14:paraId="14E83F93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SLT/ELT meetings</w:t>
            </w:r>
          </w:p>
          <w:p w14:paraId="2CDB9A95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Networking meetings to be held</w:t>
            </w:r>
          </w:p>
          <w:p w14:paraId="4075F6AE" w14:textId="7FC61819" w:rsidR="00865C75" w:rsidRP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COVID Task Force meetings</w:t>
            </w:r>
          </w:p>
          <w:p w14:paraId="3AD6930F" w14:textId="4D6D5D76" w:rsidR="00560F7B" w:rsidRPr="000647A5" w:rsidRDefault="00560F7B" w:rsidP="00560F7B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  <w:tc>
          <w:tcPr>
            <w:tcW w:w="458" w:type="pct"/>
          </w:tcPr>
          <w:p w14:paraId="54D47439" w14:textId="37501571" w:rsidR="000B5AA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</w:t>
            </w:r>
          </w:p>
        </w:tc>
        <w:tc>
          <w:tcPr>
            <w:tcW w:w="812" w:type="pct"/>
          </w:tcPr>
          <w:p w14:paraId="248D1C67" w14:textId="4C1785F4" w:rsidR="000B5AA8" w:rsidRPr="000647A5" w:rsidRDefault="00DB677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At a minimum, half termly.</w:t>
            </w:r>
          </w:p>
        </w:tc>
        <w:tc>
          <w:tcPr>
            <w:tcW w:w="762" w:type="pct"/>
          </w:tcPr>
          <w:p w14:paraId="7FE1BEF8" w14:textId="77777777" w:rsidR="00DB6778" w:rsidRPr="000647A5" w:rsidRDefault="00DB677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Government guidance.</w:t>
            </w:r>
          </w:p>
          <w:p w14:paraId="0A088800" w14:textId="77777777" w:rsidR="00DB677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SCC H&amp;S guidance</w:t>
            </w:r>
          </w:p>
          <w:p w14:paraId="54875EB4" w14:textId="562378FD" w:rsidR="00BD2E2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Trust guidance</w:t>
            </w:r>
          </w:p>
        </w:tc>
        <w:tc>
          <w:tcPr>
            <w:tcW w:w="683" w:type="pct"/>
          </w:tcPr>
          <w:p w14:paraId="6848FD93" w14:textId="5C062749" w:rsidR="000B5AA8" w:rsidRPr="000647A5" w:rsidRDefault="00DB677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alongsid</w:t>
            </w:r>
            <w:r w:rsidR="00BD2E28" w:rsidRPr="000647A5">
              <w:rPr>
                <w:rFonts w:ascii="Arial" w:hAnsi="Arial" w:cs="Arial"/>
                <w:lang w:eastAsia="en-AU"/>
              </w:rPr>
              <w:t>e Business Continuity Plan and school specific risk assessments</w:t>
            </w:r>
          </w:p>
        </w:tc>
      </w:tr>
      <w:tr w:rsidR="000B5AA8" w:rsidRPr="000647A5" w14:paraId="65C85ACD" w14:textId="77777777" w:rsidTr="00062A43">
        <w:tc>
          <w:tcPr>
            <w:tcW w:w="608" w:type="pct"/>
          </w:tcPr>
          <w:p w14:paraId="2D19C8DC" w14:textId="20A158CA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Review home learning offer </w:t>
            </w:r>
          </w:p>
        </w:tc>
        <w:tc>
          <w:tcPr>
            <w:tcW w:w="1677" w:type="pct"/>
          </w:tcPr>
          <w:p w14:paraId="513B5D83" w14:textId="0E75D9C0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Update guidance, where necessary, in preparedness for any outbreak or for self-isolation of individuals and communicate with stakeholders.</w:t>
            </w:r>
          </w:p>
        </w:tc>
        <w:tc>
          <w:tcPr>
            <w:tcW w:w="458" w:type="pct"/>
          </w:tcPr>
          <w:p w14:paraId="6D7F5044" w14:textId="7FE478CF" w:rsidR="000B5AA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EH/HofS</w:t>
            </w:r>
          </w:p>
        </w:tc>
        <w:tc>
          <w:tcPr>
            <w:tcW w:w="812" w:type="pct"/>
          </w:tcPr>
          <w:p w14:paraId="48372D33" w14:textId="772C9FA5" w:rsidR="000B5AA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September 2021</w:t>
            </w:r>
          </w:p>
        </w:tc>
        <w:tc>
          <w:tcPr>
            <w:tcW w:w="762" w:type="pct"/>
          </w:tcPr>
          <w:p w14:paraId="43A3ABF3" w14:textId="77777777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Previous offer</w:t>
            </w:r>
          </w:p>
          <w:p w14:paraId="07CDD7F8" w14:textId="3619DAFF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Government guidance</w:t>
            </w:r>
          </w:p>
        </w:tc>
        <w:tc>
          <w:tcPr>
            <w:tcW w:w="683" w:type="pct"/>
          </w:tcPr>
          <w:p w14:paraId="7EE301C8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</w:tr>
      <w:tr w:rsidR="000B5AA8" w:rsidRPr="000647A5" w14:paraId="0849C1BD" w14:textId="77777777" w:rsidTr="00062A43">
        <w:tc>
          <w:tcPr>
            <w:tcW w:w="608" w:type="pct"/>
          </w:tcPr>
          <w:p w14:paraId="52506222" w14:textId="4919F6F0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Communicate Management Outbreak Plan</w:t>
            </w:r>
            <w:r w:rsidR="00BD2E28" w:rsidRPr="000647A5">
              <w:rPr>
                <w:rFonts w:ascii="Arial" w:hAnsi="Arial" w:cs="Arial"/>
                <w:lang w:eastAsia="en-AU"/>
              </w:rPr>
              <w:t xml:space="preserve"> and COVID Risk Assessment</w:t>
            </w:r>
          </w:p>
        </w:tc>
        <w:tc>
          <w:tcPr>
            <w:tcW w:w="1677" w:type="pct"/>
          </w:tcPr>
          <w:p w14:paraId="09AE23AE" w14:textId="77777777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With stakeholders, via:</w:t>
            </w:r>
          </w:p>
          <w:p w14:paraId="46243BD9" w14:textId="2C787319" w:rsidR="00560F7B" w:rsidRPr="000647A5" w:rsidRDefault="00BD2E28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Email</w:t>
            </w:r>
          </w:p>
          <w:p w14:paraId="2405E57A" w14:textId="51D85A85" w:rsidR="00560F7B" w:rsidRPr="000647A5" w:rsidRDefault="00560F7B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 Meeting</w:t>
            </w:r>
          </w:p>
          <w:p w14:paraId="3BF25DFC" w14:textId="77777777" w:rsidR="00560F7B" w:rsidRPr="000647A5" w:rsidRDefault="00560F7B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Governor Hub (governors)</w:t>
            </w:r>
          </w:p>
          <w:p w14:paraId="415899DB" w14:textId="77777777" w:rsidR="00560F7B" w:rsidRPr="000647A5" w:rsidRDefault="00560F7B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 room copy</w:t>
            </w:r>
          </w:p>
          <w:p w14:paraId="23009D26" w14:textId="77777777" w:rsidR="00191CA3" w:rsidRDefault="00191CA3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Website</w:t>
            </w:r>
          </w:p>
          <w:p w14:paraId="70D18F43" w14:textId="7FD6B86B" w:rsidR="00865C75" w:rsidRPr="000647A5" w:rsidRDefault="00865C75" w:rsidP="00560F7B">
            <w:pPr>
              <w:pStyle w:val="ListParagraph"/>
              <w:numPr>
                <w:ilvl w:val="0"/>
                <w:numId w:val="23"/>
              </w:num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Text</w:t>
            </w:r>
          </w:p>
        </w:tc>
        <w:tc>
          <w:tcPr>
            <w:tcW w:w="458" w:type="pct"/>
          </w:tcPr>
          <w:p w14:paraId="3271E02C" w14:textId="5C6A1711" w:rsidR="000B5AA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</w:t>
            </w:r>
          </w:p>
        </w:tc>
        <w:tc>
          <w:tcPr>
            <w:tcW w:w="812" w:type="pct"/>
          </w:tcPr>
          <w:p w14:paraId="55B1C1F0" w14:textId="3976F79C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September 2021</w:t>
            </w:r>
          </w:p>
        </w:tc>
        <w:tc>
          <w:tcPr>
            <w:tcW w:w="762" w:type="pct"/>
          </w:tcPr>
          <w:p w14:paraId="1F69F8BE" w14:textId="4232C140" w:rsidR="000B5AA8" w:rsidRPr="000647A5" w:rsidRDefault="00B23E7A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Laptops for home working</w:t>
            </w:r>
          </w:p>
        </w:tc>
        <w:tc>
          <w:tcPr>
            <w:tcW w:w="683" w:type="pct"/>
          </w:tcPr>
          <w:p w14:paraId="69CA6D24" w14:textId="77777777" w:rsidR="000B5AA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School specific risk assessments</w:t>
            </w:r>
          </w:p>
          <w:p w14:paraId="3F7861B9" w14:textId="1092F03C" w:rsidR="00BD2E28" w:rsidRPr="000647A5" w:rsidRDefault="00BD2E2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Individual staff/student risk assessments</w:t>
            </w:r>
          </w:p>
        </w:tc>
      </w:tr>
      <w:tr w:rsidR="00560F7B" w:rsidRPr="000647A5" w14:paraId="47EFE9B6" w14:textId="77777777" w:rsidTr="00560F7B">
        <w:tc>
          <w:tcPr>
            <w:tcW w:w="5000" w:type="pct"/>
            <w:gridSpan w:val="6"/>
          </w:tcPr>
          <w:p w14:paraId="54652958" w14:textId="0F24E052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All other aspects relating to prevent and p</w:t>
            </w:r>
            <w:r w:rsidR="00987E2C">
              <w:rPr>
                <w:rFonts w:ascii="Arial" w:hAnsi="Arial" w:cs="Arial"/>
                <w:lang w:eastAsia="en-AU"/>
              </w:rPr>
              <w:t>reparedness are within the COVID</w:t>
            </w:r>
            <w:r w:rsidRPr="000647A5">
              <w:rPr>
                <w:rFonts w:ascii="Arial" w:hAnsi="Arial" w:cs="Arial"/>
                <w:lang w:eastAsia="en-AU"/>
              </w:rPr>
              <w:t xml:space="preserve"> risk assessment.</w:t>
            </w:r>
          </w:p>
        </w:tc>
      </w:tr>
      <w:bookmarkEnd w:id="12"/>
    </w:tbl>
    <w:p w14:paraId="06DD4897" w14:textId="77777777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color w:val="007378"/>
          <w:lang w:val="en-AU" w:eastAsia="en-AU"/>
        </w:rPr>
        <w:sectPr w:rsidR="000B5AA8" w:rsidRPr="000647A5" w:rsidSect="00062A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2367BBB" w14:textId="77777777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color w:val="007378"/>
          <w:lang w:val="en-AU" w:eastAsia="en-AU"/>
        </w:rPr>
      </w:pPr>
      <w:bookmarkStart w:id="13" w:name="_Toc45053439"/>
      <w:bookmarkStart w:id="14" w:name="_Toc52806351"/>
      <w:r w:rsidRPr="000647A5">
        <w:rPr>
          <w:rFonts w:ascii="Arial" w:hAnsi="Arial" w:cs="Arial"/>
          <w:b/>
          <w:bCs/>
          <w:color w:val="007378"/>
          <w:lang w:val="en-AU" w:eastAsia="en-AU"/>
        </w:rPr>
        <w:lastRenderedPageBreak/>
        <w:t>Stage 2 – Respon</w:t>
      </w:r>
      <w:bookmarkEnd w:id="13"/>
      <w:r w:rsidRPr="000647A5">
        <w:rPr>
          <w:rFonts w:ascii="Arial" w:hAnsi="Arial" w:cs="Arial"/>
          <w:b/>
          <w:bCs/>
          <w:color w:val="007378"/>
          <w:lang w:val="en-AU" w:eastAsia="en-AU"/>
        </w:rPr>
        <w:t>d</w:t>
      </w:r>
      <w:bookmarkEnd w:id="14"/>
    </w:p>
    <w:p w14:paraId="7DA28B27" w14:textId="745ADA68" w:rsidR="00482D51" w:rsidRPr="000647A5" w:rsidRDefault="00482D51" w:rsidP="000B5AA8">
      <w:pPr>
        <w:spacing w:after="120" w:line="300" w:lineRule="atLeast"/>
        <w:rPr>
          <w:rFonts w:ascii="Arial" w:hAnsi="Arial" w:cs="Arial"/>
          <w:i/>
          <w:iCs/>
          <w:lang w:val="en-AU" w:eastAsia="en-AU"/>
        </w:rPr>
      </w:pPr>
      <w:bookmarkStart w:id="15" w:name="_Toc45053440"/>
      <w:r w:rsidRPr="000647A5">
        <w:rPr>
          <w:rFonts w:ascii="Arial" w:hAnsi="Arial" w:cs="Arial"/>
          <w:i/>
          <w:iCs/>
          <w:lang w:val="en-AU" w:eastAsia="en-AU"/>
        </w:rPr>
        <w:t xml:space="preserve">Detail the actions/controls to be taken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4394"/>
        <w:gridCol w:w="2234"/>
        <w:gridCol w:w="2052"/>
        <w:gridCol w:w="1913"/>
        <w:gridCol w:w="1781"/>
      </w:tblGrid>
      <w:tr w:rsidR="000647A5" w:rsidRPr="000647A5" w14:paraId="03D9A337" w14:textId="77777777" w:rsidTr="00062A43">
        <w:trPr>
          <w:tblHeader/>
        </w:trPr>
        <w:tc>
          <w:tcPr>
            <w:tcW w:w="608" w:type="pct"/>
          </w:tcPr>
          <w:p w14:paraId="4ED44FBE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4203FEF8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2E594CDB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32E64274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46902E43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244B9D2E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Other considerations</w:t>
            </w:r>
          </w:p>
        </w:tc>
      </w:tr>
      <w:tr w:rsidR="000647A5" w:rsidRPr="000647A5" w14:paraId="062F7345" w14:textId="77777777" w:rsidTr="00062A43">
        <w:tc>
          <w:tcPr>
            <w:tcW w:w="608" w:type="pct"/>
          </w:tcPr>
          <w:p w14:paraId="4F571C9E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Activate the outbreak response team</w:t>
            </w:r>
          </w:p>
        </w:tc>
        <w:tc>
          <w:tcPr>
            <w:tcW w:w="1677" w:type="pct"/>
          </w:tcPr>
          <w:p w14:paraId="5BF1B69C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By email and phone</w:t>
            </w:r>
          </w:p>
        </w:tc>
        <w:tc>
          <w:tcPr>
            <w:tcW w:w="458" w:type="pct"/>
          </w:tcPr>
          <w:p w14:paraId="62F75703" w14:textId="1E0A3FB1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FBM</w:t>
            </w:r>
          </w:p>
        </w:tc>
        <w:tc>
          <w:tcPr>
            <w:tcW w:w="812" w:type="pct"/>
          </w:tcPr>
          <w:p w14:paraId="45D1EDD9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219E7CEB" w14:textId="75FD85AB" w:rsidR="000B5AA8" w:rsidRPr="000647A5" w:rsidRDefault="00B23E7A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Laptops for home working</w:t>
            </w:r>
          </w:p>
        </w:tc>
        <w:tc>
          <w:tcPr>
            <w:tcW w:w="683" w:type="pct"/>
          </w:tcPr>
          <w:p w14:paraId="582B0A1A" w14:textId="716E95CE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If afterhours use emergency numbers</w:t>
            </w:r>
          </w:p>
        </w:tc>
      </w:tr>
      <w:tr w:rsidR="000647A5" w:rsidRPr="000647A5" w14:paraId="2F0ACD04" w14:textId="77777777" w:rsidTr="00062A43">
        <w:tc>
          <w:tcPr>
            <w:tcW w:w="608" w:type="pct"/>
          </w:tcPr>
          <w:p w14:paraId="6565E027" w14:textId="1B417F4C" w:rsidR="000B5AA8" w:rsidRPr="000647A5" w:rsidRDefault="00482D51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Deep Clean due to positive case in setting  </w:t>
            </w:r>
          </w:p>
        </w:tc>
        <w:tc>
          <w:tcPr>
            <w:tcW w:w="1677" w:type="pct"/>
          </w:tcPr>
          <w:p w14:paraId="105519F4" w14:textId="7D848571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Info</w:t>
            </w:r>
            <w:r w:rsidR="00B23E7A">
              <w:rPr>
                <w:rFonts w:ascii="Arial" w:hAnsi="Arial" w:cs="Arial"/>
                <w:lang w:eastAsia="en-AU"/>
              </w:rPr>
              <w:t>rm Chartwells cleaning contractors by email or phone</w:t>
            </w:r>
          </w:p>
        </w:tc>
        <w:tc>
          <w:tcPr>
            <w:tcW w:w="458" w:type="pct"/>
          </w:tcPr>
          <w:p w14:paraId="2BD15AB1" w14:textId="7111479D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FBM</w:t>
            </w:r>
          </w:p>
        </w:tc>
        <w:tc>
          <w:tcPr>
            <w:tcW w:w="812" w:type="pct"/>
          </w:tcPr>
          <w:p w14:paraId="199102DB" w14:textId="6742D395" w:rsidR="000B5AA8" w:rsidRPr="000647A5" w:rsidRDefault="00482D51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6B275B21" w14:textId="0EDC0073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Cleaning m</w:t>
            </w:r>
            <w:r w:rsidR="00B23E7A">
              <w:rPr>
                <w:rFonts w:ascii="Arial" w:hAnsi="Arial" w:cs="Arial"/>
                <w:lang w:eastAsia="en-AU"/>
              </w:rPr>
              <w:t>aterials supplied by Chartwell</w:t>
            </w:r>
          </w:p>
        </w:tc>
        <w:tc>
          <w:tcPr>
            <w:tcW w:w="683" w:type="pct"/>
          </w:tcPr>
          <w:p w14:paraId="5FDFFD71" w14:textId="4F536CBD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COSHH</w:t>
            </w:r>
            <w:r w:rsidR="00B23E7A">
              <w:rPr>
                <w:rFonts w:ascii="Arial" w:hAnsi="Arial" w:cs="Arial"/>
                <w:lang w:eastAsia="en-AU"/>
              </w:rPr>
              <w:t xml:space="preserve"> risk assessments to be up to date</w:t>
            </w:r>
          </w:p>
        </w:tc>
      </w:tr>
      <w:tr w:rsidR="00865C75" w:rsidRPr="000647A5" w14:paraId="666A1102" w14:textId="77777777" w:rsidTr="00062A43">
        <w:tc>
          <w:tcPr>
            <w:tcW w:w="608" w:type="pct"/>
          </w:tcPr>
          <w:p w14:paraId="03BF4C59" w14:textId="7FB1ECBA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Provide meals if setting has to close</w:t>
            </w:r>
          </w:p>
        </w:tc>
        <w:tc>
          <w:tcPr>
            <w:tcW w:w="1677" w:type="pct"/>
          </w:tcPr>
          <w:p w14:paraId="5CE0A31C" w14:textId="2E50899C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Inform Mellors to arrange hampers or vouchers</w:t>
            </w:r>
          </w:p>
        </w:tc>
        <w:tc>
          <w:tcPr>
            <w:tcW w:w="458" w:type="pct"/>
          </w:tcPr>
          <w:p w14:paraId="30DE4C87" w14:textId="686B4912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FBM/Office</w:t>
            </w:r>
          </w:p>
        </w:tc>
        <w:tc>
          <w:tcPr>
            <w:tcW w:w="812" w:type="pct"/>
          </w:tcPr>
          <w:p w14:paraId="5B2AAB56" w14:textId="38C0C1CB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Immediately</w:t>
            </w:r>
          </w:p>
        </w:tc>
        <w:tc>
          <w:tcPr>
            <w:tcW w:w="762" w:type="pct"/>
          </w:tcPr>
          <w:p w14:paraId="0EFBE959" w14:textId="3A8BC1DC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None</w:t>
            </w:r>
          </w:p>
        </w:tc>
        <w:tc>
          <w:tcPr>
            <w:tcW w:w="683" w:type="pct"/>
          </w:tcPr>
          <w:p w14:paraId="7133AC68" w14:textId="73488B11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Transport if supplying hampers</w:t>
            </w:r>
          </w:p>
        </w:tc>
      </w:tr>
      <w:tr w:rsidR="00865C75" w:rsidRPr="000647A5" w14:paraId="35CD2717" w14:textId="77777777" w:rsidTr="00062A43">
        <w:tc>
          <w:tcPr>
            <w:tcW w:w="608" w:type="pct"/>
          </w:tcPr>
          <w:p w14:paraId="36072F5B" w14:textId="4E00D923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Home learning</w:t>
            </w:r>
          </w:p>
        </w:tc>
        <w:tc>
          <w:tcPr>
            <w:tcW w:w="1677" w:type="pct"/>
          </w:tcPr>
          <w:p w14:paraId="4CB07872" w14:textId="4BE6F99B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Email/</w:t>
            </w:r>
            <w:r w:rsidR="00E964EE">
              <w:rPr>
                <w:rFonts w:ascii="Arial" w:hAnsi="Arial" w:cs="Arial"/>
                <w:lang w:eastAsia="en-AU"/>
              </w:rPr>
              <w:t>text/phone</w:t>
            </w:r>
          </w:p>
        </w:tc>
        <w:tc>
          <w:tcPr>
            <w:tcW w:w="458" w:type="pct"/>
          </w:tcPr>
          <w:p w14:paraId="290984B5" w14:textId="075605AA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Class Teachers</w:t>
            </w:r>
          </w:p>
        </w:tc>
        <w:tc>
          <w:tcPr>
            <w:tcW w:w="812" w:type="pct"/>
          </w:tcPr>
          <w:p w14:paraId="6D34DEAE" w14:textId="2CF2BB04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As soon as possible</w:t>
            </w:r>
          </w:p>
        </w:tc>
        <w:tc>
          <w:tcPr>
            <w:tcW w:w="762" w:type="pct"/>
          </w:tcPr>
          <w:p w14:paraId="204FABA1" w14:textId="6AB214C7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Laptops for Class teachers/ Laptops/chrome books for students</w:t>
            </w:r>
          </w:p>
        </w:tc>
        <w:tc>
          <w:tcPr>
            <w:tcW w:w="683" w:type="pct"/>
          </w:tcPr>
          <w:p w14:paraId="57B8AD5D" w14:textId="77777777" w:rsidR="00865C7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Internet connection</w:t>
            </w:r>
          </w:p>
          <w:p w14:paraId="27B771E6" w14:textId="77777777" w:rsidR="00865C7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Communication</w:t>
            </w:r>
          </w:p>
          <w:p w14:paraId="2B78010D" w14:textId="5B49B55F" w:rsidR="00E964EE" w:rsidRPr="000647A5" w:rsidRDefault="00E964EE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Delivery of equipment</w:t>
            </w:r>
          </w:p>
        </w:tc>
      </w:tr>
      <w:tr w:rsidR="000647A5" w:rsidRPr="000647A5" w14:paraId="1CE0A75A" w14:textId="77777777" w:rsidTr="00062A43">
        <w:tc>
          <w:tcPr>
            <w:tcW w:w="608" w:type="pct"/>
          </w:tcPr>
          <w:p w14:paraId="4C67DAAF" w14:textId="6AD4AABB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Communicate with stakeholders</w:t>
            </w:r>
          </w:p>
        </w:tc>
        <w:tc>
          <w:tcPr>
            <w:tcW w:w="1677" w:type="pct"/>
          </w:tcPr>
          <w:p w14:paraId="77B543D4" w14:textId="77777777" w:rsidR="00560F7B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Inform</w:t>
            </w:r>
          </w:p>
          <w:p w14:paraId="3DF1EE6E" w14:textId="77777777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CEO</w:t>
            </w:r>
          </w:p>
          <w:p w14:paraId="1C24CBA2" w14:textId="77777777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Chair of LAB</w:t>
            </w:r>
          </w:p>
          <w:p w14:paraId="0D26CB54" w14:textId="77777777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</w:t>
            </w:r>
          </w:p>
          <w:p w14:paraId="339B8982" w14:textId="77777777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Parent/Carers</w:t>
            </w:r>
          </w:p>
          <w:p w14:paraId="040C313E" w14:textId="77777777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Students</w:t>
            </w:r>
          </w:p>
          <w:p w14:paraId="5C3248EC" w14:textId="5A0925C5" w:rsidR="00191CA3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Any other stakeholders</w:t>
            </w:r>
          </w:p>
          <w:p w14:paraId="2BFAD4E7" w14:textId="77FC4593" w:rsidR="00865C7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Visitors/contractors</w:t>
            </w:r>
          </w:p>
          <w:p w14:paraId="24061BE7" w14:textId="1B0F7609" w:rsidR="00865C75" w:rsidRPr="000647A5" w:rsidRDefault="00865C75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Transport</w:t>
            </w:r>
          </w:p>
          <w:p w14:paraId="473D494F" w14:textId="276FCE1E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By text/phone/website/SCC website/emails/TEAMS meetings</w:t>
            </w:r>
          </w:p>
        </w:tc>
        <w:tc>
          <w:tcPr>
            <w:tcW w:w="458" w:type="pct"/>
          </w:tcPr>
          <w:p w14:paraId="15323E75" w14:textId="1DB31424" w:rsidR="00560F7B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EH/FBM/HofS/Office Staff</w:t>
            </w:r>
          </w:p>
        </w:tc>
        <w:tc>
          <w:tcPr>
            <w:tcW w:w="812" w:type="pct"/>
          </w:tcPr>
          <w:p w14:paraId="4392D16A" w14:textId="1F91B75A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7278B136" w14:textId="29B224E5" w:rsidR="000B5AA8" w:rsidRPr="000647A5" w:rsidRDefault="00B23E7A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Laptops for home working</w:t>
            </w:r>
          </w:p>
        </w:tc>
        <w:tc>
          <w:tcPr>
            <w:tcW w:w="683" w:type="pct"/>
          </w:tcPr>
          <w:p w14:paraId="1EB0CA4E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To ensure communication is current and available to all</w:t>
            </w:r>
          </w:p>
          <w:p w14:paraId="7F4DCEE0" w14:textId="77777777" w:rsidR="00865C75" w:rsidRDefault="00865C75" w:rsidP="00865C75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lastRenderedPageBreak/>
              <w:t>Ensure that all contact details are up to date</w:t>
            </w:r>
          </w:p>
          <w:p w14:paraId="1B335F6D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</w:tr>
      <w:tr w:rsidR="000647A5" w:rsidRPr="000647A5" w14:paraId="5C4C8F8B" w14:textId="77777777" w:rsidTr="00062A43">
        <w:tc>
          <w:tcPr>
            <w:tcW w:w="608" w:type="pct"/>
          </w:tcPr>
          <w:p w14:paraId="7180D77F" w14:textId="4FC637A7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Follow the guidance of local outbreak team/PHE</w:t>
            </w:r>
          </w:p>
        </w:tc>
        <w:tc>
          <w:tcPr>
            <w:tcW w:w="1677" w:type="pct"/>
          </w:tcPr>
          <w:p w14:paraId="76D81EFD" w14:textId="1B0E38F1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Actions after communication, recorded in incident log.</w:t>
            </w:r>
          </w:p>
        </w:tc>
        <w:tc>
          <w:tcPr>
            <w:tcW w:w="458" w:type="pct"/>
          </w:tcPr>
          <w:p w14:paraId="5C29D9DA" w14:textId="7F1D08E2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EH/FBM/HofS</w:t>
            </w:r>
          </w:p>
        </w:tc>
        <w:tc>
          <w:tcPr>
            <w:tcW w:w="812" w:type="pct"/>
          </w:tcPr>
          <w:p w14:paraId="4C976978" w14:textId="61227EE4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Immediately on becoming aware of a confirmed case</w:t>
            </w:r>
          </w:p>
        </w:tc>
        <w:tc>
          <w:tcPr>
            <w:tcW w:w="762" w:type="pct"/>
          </w:tcPr>
          <w:p w14:paraId="67B6024C" w14:textId="6886763A" w:rsidR="000B5AA8" w:rsidRPr="000647A5" w:rsidRDefault="00B23E7A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iCs/>
                <w:lang w:eastAsia="en-AU"/>
              </w:rPr>
              <w:t>Laptops for home working</w:t>
            </w:r>
          </w:p>
        </w:tc>
        <w:tc>
          <w:tcPr>
            <w:tcW w:w="683" w:type="pct"/>
          </w:tcPr>
          <w:p w14:paraId="4C83186B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</w:tr>
      <w:tr w:rsidR="000647A5" w:rsidRPr="000647A5" w14:paraId="7A8AF141" w14:textId="77777777" w:rsidTr="00062A43">
        <w:tc>
          <w:tcPr>
            <w:tcW w:w="608" w:type="pct"/>
          </w:tcPr>
          <w:p w14:paraId="503D78C5" w14:textId="46B89359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risk assessment and outbreak management plan if change in local cases or a new variant</w:t>
            </w:r>
          </w:p>
        </w:tc>
        <w:tc>
          <w:tcPr>
            <w:tcW w:w="1677" w:type="pct"/>
          </w:tcPr>
          <w:p w14:paraId="614F050A" w14:textId="19B4F69B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Follow guidance from local outbreak team/county network meetings.</w:t>
            </w:r>
          </w:p>
        </w:tc>
        <w:tc>
          <w:tcPr>
            <w:tcW w:w="458" w:type="pct"/>
          </w:tcPr>
          <w:p w14:paraId="2F814AEB" w14:textId="5D459794" w:rsidR="00560F7B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</w:t>
            </w:r>
          </w:p>
        </w:tc>
        <w:tc>
          <w:tcPr>
            <w:tcW w:w="812" w:type="pct"/>
          </w:tcPr>
          <w:p w14:paraId="0E23DDA2" w14:textId="05912ABF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iCs/>
                <w:lang w:eastAsia="en-AU"/>
              </w:rPr>
            </w:pPr>
            <w:r w:rsidRPr="000647A5">
              <w:rPr>
                <w:rFonts w:ascii="Arial" w:hAnsi="Arial" w:cs="Arial"/>
                <w:iCs/>
                <w:lang w:eastAsia="en-AU"/>
              </w:rPr>
              <w:t>As soon as there is new guidance</w:t>
            </w:r>
          </w:p>
        </w:tc>
        <w:tc>
          <w:tcPr>
            <w:tcW w:w="762" w:type="pct"/>
          </w:tcPr>
          <w:p w14:paraId="10FA558A" w14:textId="77777777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  <w:tc>
          <w:tcPr>
            <w:tcW w:w="683" w:type="pct"/>
          </w:tcPr>
          <w:p w14:paraId="6EB03FC2" w14:textId="446EE3DB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Any government guidance</w:t>
            </w:r>
          </w:p>
        </w:tc>
      </w:tr>
    </w:tbl>
    <w:p w14:paraId="2C74810A" w14:textId="77777777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color w:val="007378"/>
          <w:lang w:val="en-AU" w:eastAsia="en-AU"/>
        </w:rPr>
        <w:sectPr w:rsidR="000B5AA8" w:rsidRPr="000647A5" w:rsidSect="00062A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871535" w14:textId="77777777" w:rsidR="000B5AA8" w:rsidRPr="000647A5" w:rsidRDefault="000B5AA8" w:rsidP="000B5AA8">
      <w:pPr>
        <w:spacing w:after="120" w:line="300" w:lineRule="atLeast"/>
        <w:outlineLvl w:val="1"/>
        <w:rPr>
          <w:rFonts w:ascii="Arial" w:hAnsi="Arial" w:cs="Arial"/>
          <w:b/>
          <w:bCs/>
          <w:color w:val="007378"/>
          <w:lang w:val="en-AU" w:eastAsia="en-AU"/>
        </w:rPr>
      </w:pPr>
      <w:bookmarkStart w:id="16" w:name="_Toc52806352"/>
      <w:r w:rsidRPr="000647A5">
        <w:rPr>
          <w:rFonts w:ascii="Arial" w:hAnsi="Arial" w:cs="Arial"/>
          <w:b/>
          <w:bCs/>
          <w:color w:val="007378"/>
          <w:lang w:val="en-AU" w:eastAsia="en-AU"/>
        </w:rPr>
        <w:lastRenderedPageBreak/>
        <w:t>Stage 3 – Stand-down</w:t>
      </w:r>
      <w:bookmarkEnd w:id="15"/>
      <w:bookmarkEnd w:id="16"/>
    </w:p>
    <w:p w14:paraId="36E1940D" w14:textId="01544793" w:rsidR="00482D51" w:rsidRPr="000647A5" w:rsidRDefault="000B5AA8" w:rsidP="000B5AA8">
      <w:pPr>
        <w:spacing w:after="120" w:line="300" w:lineRule="atLeast"/>
        <w:rPr>
          <w:rFonts w:ascii="Arial" w:hAnsi="Arial" w:cs="Arial"/>
          <w:lang w:val="en-AU" w:eastAsia="en-AU"/>
        </w:rPr>
      </w:pPr>
      <w:r w:rsidRPr="000647A5">
        <w:rPr>
          <w:rFonts w:ascii="Arial" w:hAnsi="Arial" w:cs="Arial"/>
          <w:lang w:val="en-AU" w:eastAsia="en-AU"/>
        </w:rPr>
        <w:t>The stand-down stage is triggered when the outbreak is over, usually 14 days after isolation of the last case</w:t>
      </w:r>
      <w:r w:rsidR="005C6024" w:rsidRPr="000647A5">
        <w:rPr>
          <w:rFonts w:ascii="Arial" w:hAnsi="Arial" w:cs="Arial"/>
          <w:lang w:val="en-AU" w:eastAsia="en-AU"/>
        </w:rPr>
        <w:t>.  Measures introduced by local Director of Public Health will also be kept under review and should be stood back down when local transmission advice allows.</w:t>
      </w:r>
    </w:p>
    <w:p w14:paraId="35454B0D" w14:textId="25548791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 w:eastAsia="en-AU"/>
        </w:rPr>
      </w:pPr>
      <w:r w:rsidRPr="000647A5">
        <w:rPr>
          <w:rFonts w:ascii="Arial" w:hAnsi="Arial" w:cs="Arial"/>
          <w:lang w:val="en-AU" w:eastAsia="en-AU"/>
        </w:rPr>
        <w:t>After standing down, Stage I activities will resume for prevention and preparedness of further outbreaks.</w:t>
      </w:r>
    </w:p>
    <w:p w14:paraId="3E5CFF6C" w14:textId="274554D3" w:rsidR="000B5AA8" w:rsidRPr="000647A5" w:rsidRDefault="000B5AA8" w:rsidP="000B5AA8">
      <w:pPr>
        <w:spacing w:after="120" w:line="300" w:lineRule="atLeast"/>
        <w:rPr>
          <w:rFonts w:ascii="Arial" w:hAnsi="Arial" w:cs="Arial"/>
          <w:lang w:val="en-AU" w:eastAsia="en-AU"/>
        </w:rPr>
      </w:pPr>
      <w:r w:rsidRPr="000647A5">
        <w:rPr>
          <w:rFonts w:ascii="Arial" w:hAnsi="Arial" w:cs="Arial"/>
          <w:lang w:val="en-AU" w:eastAsia="en-AU"/>
        </w:rPr>
        <w:t>An important activity during the stand-down phase is to evaluate the response and update this plan.</w:t>
      </w:r>
    </w:p>
    <w:p w14:paraId="29D3E471" w14:textId="7B4115C3" w:rsidR="00482D51" w:rsidRPr="000647A5" w:rsidRDefault="00482D51" w:rsidP="000B5AA8">
      <w:pPr>
        <w:spacing w:after="120" w:line="300" w:lineRule="atLeast"/>
        <w:rPr>
          <w:rFonts w:ascii="Arial" w:hAnsi="Arial" w:cs="Arial"/>
          <w:lang w:val="en-AU" w:eastAsia="en-AU"/>
        </w:rPr>
      </w:pPr>
      <w:r w:rsidRPr="000647A5">
        <w:rPr>
          <w:rFonts w:ascii="Arial" w:hAnsi="Arial" w:cs="Arial"/>
          <w:lang w:val="en-AU" w:eastAsia="en-AU"/>
        </w:rPr>
        <w:t xml:space="preserve">Detail how and when actions taken/ control introduced will be removed </w:t>
      </w:r>
    </w:p>
    <w:p w14:paraId="706C3490" w14:textId="1B8FC224" w:rsidR="000B5AA8" w:rsidRPr="000647A5" w:rsidRDefault="000B5AA8" w:rsidP="00482D51">
      <w:pPr>
        <w:spacing w:after="120" w:line="300" w:lineRule="atLeast"/>
        <w:ind w:left="567"/>
        <w:contextualSpacing/>
        <w:rPr>
          <w:rFonts w:ascii="Arial" w:hAnsi="Arial" w:cs="Arial"/>
          <w:color w:val="C00000"/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4230"/>
        <w:gridCol w:w="2234"/>
        <w:gridCol w:w="1981"/>
        <w:gridCol w:w="1842"/>
        <w:gridCol w:w="2087"/>
      </w:tblGrid>
      <w:tr w:rsidR="000647A5" w:rsidRPr="000647A5" w14:paraId="04F1C533" w14:textId="77777777" w:rsidTr="00062A43">
        <w:trPr>
          <w:tblHeader/>
        </w:trPr>
        <w:tc>
          <w:tcPr>
            <w:tcW w:w="608" w:type="pct"/>
          </w:tcPr>
          <w:p w14:paraId="0229657D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do you need to do?</w:t>
            </w:r>
          </w:p>
        </w:tc>
        <w:tc>
          <w:tcPr>
            <w:tcW w:w="1677" w:type="pct"/>
          </w:tcPr>
          <w:p w14:paraId="0927128D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How will you do this?</w:t>
            </w:r>
          </w:p>
        </w:tc>
        <w:tc>
          <w:tcPr>
            <w:tcW w:w="458" w:type="pct"/>
          </w:tcPr>
          <w:p w14:paraId="3AFF7029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Who will do it?</w:t>
            </w:r>
          </w:p>
        </w:tc>
        <w:tc>
          <w:tcPr>
            <w:tcW w:w="812" w:type="pct"/>
          </w:tcPr>
          <w:p w14:paraId="747EA38F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When will it happen?</w:t>
            </w:r>
          </w:p>
        </w:tc>
        <w:tc>
          <w:tcPr>
            <w:tcW w:w="762" w:type="pct"/>
          </w:tcPr>
          <w:p w14:paraId="39558B3A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What supplies or resources are needed?</w:t>
            </w:r>
          </w:p>
        </w:tc>
        <w:tc>
          <w:tcPr>
            <w:tcW w:w="683" w:type="pct"/>
          </w:tcPr>
          <w:p w14:paraId="21CB07AA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b/>
                <w:bCs/>
                <w:lang w:eastAsia="en-AU"/>
              </w:rPr>
            </w:pPr>
            <w:r w:rsidRPr="000647A5">
              <w:rPr>
                <w:rFonts w:ascii="Arial" w:hAnsi="Arial" w:cs="Arial"/>
                <w:b/>
                <w:bCs/>
                <w:lang w:eastAsia="en-AU"/>
              </w:rPr>
              <w:t>Other considerations</w:t>
            </w:r>
          </w:p>
        </w:tc>
      </w:tr>
      <w:tr w:rsidR="000647A5" w:rsidRPr="000647A5" w14:paraId="4D36AA06" w14:textId="77777777" w:rsidTr="00062A43">
        <w:tc>
          <w:tcPr>
            <w:tcW w:w="608" w:type="pct"/>
          </w:tcPr>
          <w:p w14:paraId="4A26F118" w14:textId="7C582E69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Communicate with stakeholders</w:t>
            </w:r>
          </w:p>
        </w:tc>
        <w:tc>
          <w:tcPr>
            <w:tcW w:w="1677" w:type="pct"/>
          </w:tcPr>
          <w:p w14:paraId="0B2B7D78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Inform</w:t>
            </w:r>
          </w:p>
          <w:p w14:paraId="1E79124D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CEO</w:t>
            </w:r>
          </w:p>
          <w:p w14:paraId="25BFE62C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Chair of LAB</w:t>
            </w:r>
          </w:p>
          <w:p w14:paraId="4DEDE36D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Staff</w:t>
            </w:r>
          </w:p>
          <w:p w14:paraId="3A3AA457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Parent/Carers</w:t>
            </w:r>
          </w:p>
          <w:p w14:paraId="76BF6BFA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Students</w:t>
            </w:r>
          </w:p>
          <w:p w14:paraId="289E55E0" w14:textId="77777777" w:rsidR="00191CA3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Any other stakeholders</w:t>
            </w:r>
          </w:p>
          <w:p w14:paraId="52FC0F11" w14:textId="5D51362F" w:rsidR="00560F7B" w:rsidRPr="000647A5" w:rsidRDefault="00191CA3" w:rsidP="00191CA3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By text/phone/website/SCC website/emails/TEAMS meetings</w:t>
            </w:r>
          </w:p>
        </w:tc>
        <w:tc>
          <w:tcPr>
            <w:tcW w:w="458" w:type="pct"/>
          </w:tcPr>
          <w:p w14:paraId="2ADAE7DA" w14:textId="60C15D48" w:rsidR="00560F7B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EH/FBM/HofS/Office Staff</w:t>
            </w:r>
          </w:p>
        </w:tc>
        <w:tc>
          <w:tcPr>
            <w:tcW w:w="812" w:type="pct"/>
          </w:tcPr>
          <w:p w14:paraId="2AFD6685" w14:textId="64621B14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Once the outbreak is over – usually 14 days after isolation of the last case</w:t>
            </w:r>
          </w:p>
        </w:tc>
        <w:tc>
          <w:tcPr>
            <w:tcW w:w="762" w:type="pct"/>
          </w:tcPr>
          <w:p w14:paraId="5652CB5D" w14:textId="1AF97B91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None </w:t>
            </w:r>
          </w:p>
        </w:tc>
        <w:tc>
          <w:tcPr>
            <w:tcW w:w="683" w:type="pct"/>
          </w:tcPr>
          <w:p w14:paraId="4150A0D4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i/>
                <w:iCs/>
                <w:lang w:eastAsia="en-AU"/>
              </w:rPr>
            </w:pPr>
          </w:p>
        </w:tc>
      </w:tr>
      <w:tr w:rsidR="000647A5" w:rsidRPr="000647A5" w14:paraId="11CDA1C0" w14:textId="77777777" w:rsidTr="00062A43">
        <w:tc>
          <w:tcPr>
            <w:tcW w:w="608" w:type="pct"/>
          </w:tcPr>
          <w:p w14:paraId="45258D2F" w14:textId="1C12DFB9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Keep PHE advice under review and step back down when advice allows</w:t>
            </w:r>
          </w:p>
        </w:tc>
        <w:tc>
          <w:tcPr>
            <w:tcW w:w="1677" w:type="pct"/>
          </w:tcPr>
          <w:p w14:paraId="4CA61838" w14:textId="7EEB9C26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Through communication with PHE/local outbreak control team.</w:t>
            </w:r>
          </w:p>
        </w:tc>
        <w:tc>
          <w:tcPr>
            <w:tcW w:w="458" w:type="pct"/>
          </w:tcPr>
          <w:p w14:paraId="1AFBF583" w14:textId="47AB9A53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</w:t>
            </w:r>
          </w:p>
        </w:tc>
        <w:tc>
          <w:tcPr>
            <w:tcW w:w="812" w:type="pct"/>
          </w:tcPr>
          <w:p w14:paraId="4F065BE9" w14:textId="1D89999F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As advised by PHE/LAC team.</w:t>
            </w:r>
          </w:p>
        </w:tc>
        <w:tc>
          <w:tcPr>
            <w:tcW w:w="762" w:type="pct"/>
          </w:tcPr>
          <w:p w14:paraId="4200D1C3" w14:textId="315F2A26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 xml:space="preserve">None </w:t>
            </w:r>
          </w:p>
        </w:tc>
        <w:tc>
          <w:tcPr>
            <w:tcW w:w="683" w:type="pct"/>
          </w:tcPr>
          <w:p w14:paraId="0DA3EB34" w14:textId="226DE90C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Review COVID risk assessment/school special risk assessments</w:t>
            </w:r>
          </w:p>
          <w:p w14:paraId="347BF0B2" w14:textId="43A65383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Update incident log with stand down actions.</w:t>
            </w:r>
          </w:p>
        </w:tc>
      </w:tr>
      <w:tr w:rsidR="000647A5" w:rsidRPr="000647A5" w14:paraId="7CABD949" w14:textId="77777777" w:rsidTr="00062A43">
        <w:tc>
          <w:tcPr>
            <w:tcW w:w="608" w:type="pct"/>
          </w:tcPr>
          <w:p w14:paraId="18C3085C" w14:textId="5752791D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lastRenderedPageBreak/>
              <w:t>Review and update Outbreak Management Plan and Covid Risk Assessment</w:t>
            </w:r>
          </w:p>
        </w:tc>
        <w:tc>
          <w:tcPr>
            <w:tcW w:w="1677" w:type="pct"/>
          </w:tcPr>
          <w:p w14:paraId="0D248173" w14:textId="38B51F30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Paper review – meeting (Teams) with SLT</w:t>
            </w:r>
            <w:r w:rsidR="00191CA3" w:rsidRPr="000647A5">
              <w:rPr>
                <w:rFonts w:ascii="Arial" w:hAnsi="Arial" w:cs="Arial"/>
                <w:lang w:eastAsia="en-AU"/>
              </w:rPr>
              <w:t>/ELT/COVID Task Force/LAB/Staff</w:t>
            </w:r>
          </w:p>
        </w:tc>
        <w:tc>
          <w:tcPr>
            <w:tcW w:w="458" w:type="pct"/>
          </w:tcPr>
          <w:p w14:paraId="4C86CBF4" w14:textId="55106899" w:rsidR="000B5AA8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EH/FBM</w:t>
            </w:r>
          </w:p>
        </w:tc>
        <w:tc>
          <w:tcPr>
            <w:tcW w:w="812" w:type="pct"/>
          </w:tcPr>
          <w:p w14:paraId="6A4B2BCD" w14:textId="6FB6396B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Once stand down has been advised</w:t>
            </w:r>
          </w:p>
        </w:tc>
        <w:tc>
          <w:tcPr>
            <w:tcW w:w="762" w:type="pct"/>
          </w:tcPr>
          <w:p w14:paraId="70A241C1" w14:textId="77777777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Risk assessment</w:t>
            </w:r>
          </w:p>
          <w:p w14:paraId="05527FA9" w14:textId="3359731E" w:rsidR="000B5AA8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Outbreak management plan</w:t>
            </w:r>
          </w:p>
          <w:p w14:paraId="45752DBA" w14:textId="67476701" w:rsidR="009F5D79" w:rsidRPr="000647A5" w:rsidRDefault="009F5D79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Business Continuity Plan</w:t>
            </w:r>
          </w:p>
          <w:p w14:paraId="394785A7" w14:textId="5C92F402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School specific risk assessments</w:t>
            </w:r>
          </w:p>
          <w:p w14:paraId="0CA7C6F9" w14:textId="6971F39C" w:rsidR="00191CA3" w:rsidRPr="000647A5" w:rsidRDefault="00191CA3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  <w:r w:rsidRPr="000647A5">
              <w:rPr>
                <w:rFonts w:ascii="Arial" w:hAnsi="Arial" w:cs="Arial"/>
                <w:lang w:eastAsia="en-AU"/>
              </w:rPr>
              <w:t>Individual risk assessments</w:t>
            </w:r>
          </w:p>
          <w:p w14:paraId="60DC4158" w14:textId="3CB84C43" w:rsidR="00560F7B" w:rsidRPr="000647A5" w:rsidRDefault="00560F7B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  <w:tc>
          <w:tcPr>
            <w:tcW w:w="683" w:type="pct"/>
          </w:tcPr>
          <w:p w14:paraId="7CC3C00E" w14:textId="77777777" w:rsidR="000B5AA8" w:rsidRPr="000647A5" w:rsidRDefault="000B5AA8" w:rsidP="000B5AA8">
            <w:pPr>
              <w:spacing w:before="40" w:after="40" w:line="300" w:lineRule="atLeast"/>
              <w:rPr>
                <w:rFonts w:ascii="Arial" w:hAnsi="Arial" w:cs="Arial"/>
                <w:lang w:eastAsia="en-AU"/>
              </w:rPr>
            </w:pPr>
          </w:p>
        </w:tc>
      </w:tr>
    </w:tbl>
    <w:p w14:paraId="399188DF" w14:textId="77777777" w:rsidR="000B5AA8" w:rsidRPr="000647A5" w:rsidRDefault="000B5AA8" w:rsidP="000B5AA8">
      <w:pPr>
        <w:spacing w:after="120" w:line="300" w:lineRule="atLeast"/>
        <w:rPr>
          <w:rFonts w:ascii="Arial" w:hAnsi="Arial" w:cs="Arial"/>
          <w:i/>
          <w:iCs/>
          <w:lang w:val="en-AU" w:eastAsia="en-AU"/>
        </w:rPr>
        <w:sectPr w:rsidR="000B5AA8" w:rsidRPr="000647A5" w:rsidSect="00062A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FB8850" w14:textId="63C592BC" w:rsidR="00482D51" w:rsidRPr="000647A5" w:rsidRDefault="00482D51" w:rsidP="00865D49">
      <w:pPr>
        <w:spacing w:after="120" w:line="300" w:lineRule="atLeast"/>
        <w:outlineLvl w:val="0"/>
        <w:rPr>
          <w:rFonts w:ascii="Arial" w:hAnsi="Arial" w:cs="Arial"/>
        </w:rPr>
      </w:pPr>
    </w:p>
    <w:sectPr w:rsidR="00482D51" w:rsidRPr="0006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BF55" w14:textId="77777777" w:rsidR="00D6790B" w:rsidRDefault="00D6790B">
      <w:pPr>
        <w:spacing w:after="0" w:line="240" w:lineRule="auto"/>
      </w:pPr>
      <w:r>
        <w:separator/>
      </w:r>
    </w:p>
  </w:endnote>
  <w:endnote w:type="continuationSeparator" w:id="0">
    <w:p w14:paraId="3B2F7B24" w14:textId="77777777" w:rsidR="00D6790B" w:rsidRDefault="00D6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93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4E4A" w14:textId="2F4AF5E5" w:rsidR="009761A5" w:rsidRDefault="00976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315230" w14:textId="19B868A2" w:rsidR="009761A5" w:rsidRPr="007C4EA9" w:rsidRDefault="000647A5">
    <w:pPr>
      <w:pStyle w:val="Footer"/>
      <w:rPr>
        <w:rFonts w:ascii="Calibri" w:hAnsi="Calibri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292D6B5" wp14:editId="6643BF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24473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6" b="28354"/>
                  <a:stretch>
                    <a:fillRect/>
                  </a:stretch>
                </pic:blipFill>
                <pic:spPr bwMode="auto">
                  <a:xfrm>
                    <a:off x="0" y="0"/>
                    <a:ext cx="1130567" cy="517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D49D" w14:textId="77777777" w:rsidR="00D6790B" w:rsidRDefault="00D6790B">
      <w:pPr>
        <w:spacing w:after="0" w:line="240" w:lineRule="auto"/>
      </w:pPr>
      <w:r>
        <w:separator/>
      </w:r>
    </w:p>
  </w:footnote>
  <w:footnote w:type="continuationSeparator" w:id="0">
    <w:p w14:paraId="0F1EAFCF" w14:textId="77777777" w:rsidR="00D6790B" w:rsidRDefault="00D6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E5"/>
    <w:multiLevelType w:val="hybridMultilevel"/>
    <w:tmpl w:val="ABE03CAE"/>
    <w:lvl w:ilvl="0" w:tplc="23F84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91C"/>
    <w:multiLevelType w:val="hybridMultilevel"/>
    <w:tmpl w:val="369A1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25BD4"/>
    <w:multiLevelType w:val="hybridMultilevel"/>
    <w:tmpl w:val="D35E5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312A"/>
    <w:multiLevelType w:val="hybridMultilevel"/>
    <w:tmpl w:val="57281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2B79"/>
    <w:multiLevelType w:val="hybridMultilevel"/>
    <w:tmpl w:val="1646F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D0976"/>
    <w:multiLevelType w:val="hybridMultilevel"/>
    <w:tmpl w:val="33989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707D7"/>
    <w:multiLevelType w:val="hybridMultilevel"/>
    <w:tmpl w:val="041C0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84EEF"/>
    <w:multiLevelType w:val="hybridMultilevel"/>
    <w:tmpl w:val="C5CCB63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6E603DF"/>
    <w:multiLevelType w:val="hybridMultilevel"/>
    <w:tmpl w:val="948AD7F2"/>
    <w:lvl w:ilvl="0" w:tplc="9F6C7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7FD4"/>
    <w:multiLevelType w:val="hybridMultilevel"/>
    <w:tmpl w:val="55004D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B26A0"/>
    <w:multiLevelType w:val="hybridMultilevel"/>
    <w:tmpl w:val="E986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31E3"/>
    <w:multiLevelType w:val="hybridMultilevel"/>
    <w:tmpl w:val="71BA8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EA0"/>
    <w:multiLevelType w:val="hybridMultilevel"/>
    <w:tmpl w:val="21365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6707"/>
    <w:multiLevelType w:val="hybridMultilevel"/>
    <w:tmpl w:val="88AE0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F50DB"/>
    <w:multiLevelType w:val="hybridMultilevel"/>
    <w:tmpl w:val="5C98C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381A"/>
    <w:multiLevelType w:val="hybridMultilevel"/>
    <w:tmpl w:val="09985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13C9F"/>
    <w:multiLevelType w:val="hybridMultilevel"/>
    <w:tmpl w:val="A3A45AF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81E2F3C"/>
    <w:multiLevelType w:val="hybridMultilevel"/>
    <w:tmpl w:val="9230A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07FE"/>
    <w:multiLevelType w:val="hybridMultilevel"/>
    <w:tmpl w:val="513E2CD4"/>
    <w:lvl w:ilvl="0" w:tplc="1A0A719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9" w15:restartNumberingAfterBreak="0">
    <w:nsid w:val="5F237BE3"/>
    <w:multiLevelType w:val="hybridMultilevel"/>
    <w:tmpl w:val="2ACAF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604094"/>
    <w:multiLevelType w:val="hybridMultilevel"/>
    <w:tmpl w:val="67C09D14"/>
    <w:lvl w:ilvl="0" w:tplc="1A0A719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01DD"/>
    <w:multiLevelType w:val="hybridMultilevel"/>
    <w:tmpl w:val="4D52B58E"/>
    <w:lvl w:ilvl="0" w:tplc="0809000F">
      <w:start w:val="1"/>
      <w:numFmt w:val="decimal"/>
      <w:lvlText w:val="%1."/>
      <w:lvlJc w:val="left"/>
      <w:pPr>
        <w:ind w:left="954" w:hanging="360"/>
      </w:pPr>
    </w:lvl>
    <w:lvl w:ilvl="1" w:tplc="08090019" w:tentative="1">
      <w:start w:val="1"/>
      <w:numFmt w:val="lowerLetter"/>
      <w:lvlText w:val="%2."/>
      <w:lvlJc w:val="left"/>
      <w:pPr>
        <w:ind w:left="1674" w:hanging="360"/>
      </w:pPr>
    </w:lvl>
    <w:lvl w:ilvl="2" w:tplc="0809001B" w:tentative="1">
      <w:start w:val="1"/>
      <w:numFmt w:val="lowerRoman"/>
      <w:lvlText w:val="%3."/>
      <w:lvlJc w:val="right"/>
      <w:pPr>
        <w:ind w:left="2394" w:hanging="180"/>
      </w:pPr>
    </w:lvl>
    <w:lvl w:ilvl="3" w:tplc="0809000F" w:tentative="1">
      <w:start w:val="1"/>
      <w:numFmt w:val="decimal"/>
      <w:lvlText w:val="%4."/>
      <w:lvlJc w:val="left"/>
      <w:pPr>
        <w:ind w:left="3114" w:hanging="360"/>
      </w:pPr>
    </w:lvl>
    <w:lvl w:ilvl="4" w:tplc="08090019" w:tentative="1">
      <w:start w:val="1"/>
      <w:numFmt w:val="lowerLetter"/>
      <w:lvlText w:val="%5."/>
      <w:lvlJc w:val="left"/>
      <w:pPr>
        <w:ind w:left="3834" w:hanging="360"/>
      </w:pPr>
    </w:lvl>
    <w:lvl w:ilvl="5" w:tplc="0809001B" w:tentative="1">
      <w:start w:val="1"/>
      <w:numFmt w:val="lowerRoman"/>
      <w:lvlText w:val="%6."/>
      <w:lvlJc w:val="right"/>
      <w:pPr>
        <w:ind w:left="4554" w:hanging="180"/>
      </w:pPr>
    </w:lvl>
    <w:lvl w:ilvl="6" w:tplc="0809000F" w:tentative="1">
      <w:start w:val="1"/>
      <w:numFmt w:val="decimal"/>
      <w:lvlText w:val="%7."/>
      <w:lvlJc w:val="left"/>
      <w:pPr>
        <w:ind w:left="5274" w:hanging="360"/>
      </w:pPr>
    </w:lvl>
    <w:lvl w:ilvl="7" w:tplc="08090019" w:tentative="1">
      <w:start w:val="1"/>
      <w:numFmt w:val="lowerLetter"/>
      <w:lvlText w:val="%8."/>
      <w:lvlJc w:val="left"/>
      <w:pPr>
        <w:ind w:left="5994" w:hanging="360"/>
      </w:pPr>
    </w:lvl>
    <w:lvl w:ilvl="8" w:tplc="0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2" w15:restartNumberingAfterBreak="0">
    <w:nsid w:val="755220E5"/>
    <w:multiLevelType w:val="hybridMultilevel"/>
    <w:tmpl w:val="3674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F45A7"/>
    <w:multiLevelType w:val="hybridMultilevel"/>
    <w:tmpl w:val="D8167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81FEF"/>
    <w:multiLevelType w:val="hybridMultilevel"/>
    <w:tmpl w:val="7346D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3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4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5"/>
  </w:num>
  <w:num w:numId="22">
    <w:abstractNumId w:val="20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8"/>
    <w:rsid w:val="00016044"/>
    <w:rsid w:val="00062A43"/>
    <w:rsid w:val="000647A5"/>
    <w:rsid w:val="000B5AA8"/>
    <w:rsid w:val="001637FA"/>
    <w:rsid w:val="00172EBC"/>
    <w:rsid w:val="0018556A"/>
    <w:rsid w:val="00191CA3"/>
    <w:rsid w:val="001A755D"/>
    <w:rsid w:val="001B2AC3"/>
    <w:rsid w:val="00282A88"/>
    <w:rsid w:val="00307C15"/>
    <w:rsid w:val="003C3F67"/>
    <w:rsid w:val="003F3A6D"/>
    <w:rsid w:val="003F586C"/>
    <w:rsid w:val="00401CB2"/>
    <w:rsid w:val="00402F83"/>
    <w:rsid w:val="00451692"/>
    <w:rsid w:val="00482D51"/>
    <w:rsid w:val="004A5DF4"/>
    <w:rsid w:val="004C53CC"/>
    <w:rsid w:val="004F0F33"/>
    <w:rsid w:val="004F1DCC"/>
    <w:rsid w:val="004F7367"/>
    <w:rsid w:val="005212A2"/>
    <w:rsid w:val="00555DE3"/>
    <w:rsid w:val="00560F7B"/>
    <w:rsid w:val="00595A1B"/>
    <w:rsid w:val="005A1540"/>
    <w:rsid w:val="005C3BAD"/>
    <w:rsid w:val="005C6024"/>
    <w:rsid w:val="0064048F"/>
    <w:rsid w:val="006D6F05"/>
    <w:rsid w:val="007136F5"/>
    <w:rsid w:val="0077375C"/>
    <w:rsid w:val="007E66F4"/>
    <w:rsid w:val="007F4422"/>
    <w:rsid w:val="00834D45"/>
    <w:rsid w:val="00865C75"/>
    <w:rsid w:val="00865D49"/>
    <w:rsid w:val="0088419B"/>
    <w:rsid w:val="008D44BA"/>
    <w:rsid w:val="008D49D3"/>
    <w:rsid w:val="009761A5"/>
    <w:rsid w:val="00987E2C"/>
    <w:rsid w:val="00992E83"/>
    <w:rsid w:val="009B7C65"/>
    <w:rsid w:val="009C6B02"/>
    <w:rsid w:val="009D76DE"/>
    <w:rsid w:val="009E2204"/>
    <w:rsid w:val="009F1134"/>
    <w:rsid w:val="009F5D79"/>
    <w:rsid w:val="00A32AF1"/>
    <w:rsid w:val="00A66CFB"/>
    <w:rsid w:val="00AC5EB1"/>
    <w:rsid w:val="00B23E7A"/>
    <w:rsid w:val="00BD2E28"/>
    <w:rsid w:val="00BF3E5F"/>
    <w:rsid w:val="00C0149C"/>
    <w:rsid w:val="00C413C9"/>
    <w:rsid w:val="00CB4381"/>
    <w:rsid w:val="00CF6BAC"/>
    <w:rsid w:val="00D6790B"/>
    <w:rsid w:val="00DB6778"/>
    <w:rsid w:val="00E544F0"/>
    <w:rsid w:val="00E64688"/>
    <w:rsid w:val="00E9005A"/>
    <w:rsid w:val="00E964EE"/>
    <w:rsid w:val="00EB06A6"/>
    <w:rsid w:val="00F13539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89C9"/>
  <w15:chartTrackingRefBased/>
  <w15:docId w15:val="{8FAF96DB-B00B-4BA2-BA41-88D4F05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A8"/>
    <w:pPr>
      <w:spacing w:after="0" w:line="240" w:lineRule="auto"/>
    </w:pPr>
    <w:rPr>
      <w:rFonts w:ascii="Gill Sans MT" w:hAnsi="Gill Sans MT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B5AA8"/>
    <w:rPr>
      <w:rFonts w:ascii="Gill Sans MT" w:hAnsi="Gill Sans M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5AA8"/>
    <w:pPr>
      <w:tabs>
        <w:tab w:val="center" w:pos="4513"/>
        <w:tab w:val="right" w:pos="9026"/>
      </w:tabs>
      <w:spacing w:after="0" w:line="240" w:lineRule="auto"/>
    </w:pPr>
    <w:rPr>
      <w:rFonts w:ascii="Gill Sans MT" w:hAnsi="Gill Sans MT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B5AA8"/>
    <w:rPr>
      <w:rFonts w:ascii="Gill Sans MT" w:hAnsi="Gill Sans MT"/>
      <w:lang w:val="en-AU"/>
    </w:rPr>
  </w:style>
  <w:style w:type="table" w:styleId="ListTable3-Accent1">
    <w:name w:val="List Table 3 Accent 1"/>
    <w:basedOn w:val="TableNormal"/>
    <w:uiPriority w:val="48"/>
    <w:rsid w:val="000B5AA8"/>
    <w:pPr>
      <w:spacing w:after="0" w:line="240" w:lineRule="auto"/>
    </w:pPr>
    <w:rPr>
      <w:rFonts w:ascii="Gill Sans MT" w:hAnsi="Gill Sans MT"/>
      <w:lang w:val="en-A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A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6B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.smith@springfield.staffs.sch.uk" TargetMode="External"/><Relationship Id="rId18" Type="http://schemas.openxmlformats.org/officeDocument/2006/relationships/hyperlink" Target="mailto:office@themeadows.manorhall.academ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hemeadows.staffs.sch.uk/" TargetMode="External"/><Relationship Id="rId12" Type="http://schemas.openxmlformats.org/officeDocument/2006/relationships/hyperlink" Target="mailto:chris.best@themeadows.manorhall.academy" TargetMode="External"/><Relationship Id="rId17" Type="http://schemas.openxmlformats.org/officeDocument/2006/relationships/hyperlink" Target="mailto:Office@themeadows.manorhall.academy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themeadows.manorhall.academy" TargetMode="External"/><Relationship Id="rId20" Type="http://schemas.openxmlformats.org/officeDocument/2006/relationships/hyperlink" Target="mailto:shss@staffordshire.gov.ukSelf-Iso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ss@staffordshire.gov.ukSelf-Iso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rubanski@themeadows.manorhall.academy" TargetMode="External"/><Relationship Id="rId10" Type="http://schemas.openxmlformats.org/officeDocument/2006/relationships/hyperlink" Target="mailto:C19LOC.education@staffordshire.gov.uk" TargetMode="External"/><Relationship Id="rId19" Type="http://schemas.openxmlformats.org/officeDocument/2006/relationships/hyperlink" Target="mailto:C19LOC.education@staffordshire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.wright@themeadows.manorhall.academ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Becky (Corporate)</dc:creator>
  <cp:keywords/>
  <dc:description/>
  <cp:lastModifiedBy>Louise Smith</cp:lastModifiedBy>
  <cp:revision>2</cp:revision>
  <dcterms:created xsi:type="dcterms:W3CDTF">2021-08-30T09:22:00Z</dcterms:created>
  <dcterms:modified xsi:type="dcterms:W3CDTF">2021-08-30T09:22:00Z</dcterms:modified>
</cp:coreProperties>
</file>